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DF717" w14:textId="77777777" w:rsidR="006F7092" w:rsidRDefault="000C2BDD" w:rsidP="004E47E4">
      <w:pPr>
        <w:spacing w:after="120" w:line="240" w:lineRule="auto"/>
        <w:ind w:left="284" w:hanging="426"/>
        <w:rPr>
          <w:sz w:val="19"/>
          <w:szCs w:val="19"/>
        </w:rPr>
      </w:pPr>
      <w:r>
        <w:rPr>
          <w:noProof/>
        </w:rPr>
        <w:drawing>
          <wp:anchor distT="0" distB="0" distL="114300" distR="114300" simplePos="0" relativeHeight="251659264" behindDoc="0" locked="0" layoutInCell="1" allowOverlap="1" wp14:anchorId="53D83C34" wp14:editId="341FAF28">
            <wp:simplePos x="0" y="0"/>
            <wp:positionH relativeFrom="page">
              <wp:posOffset>15902</wp:posOffset>
            </wp:positionH>
            <wp:positionV relativeFrom="paragraph">
              <wp:posOffset>-1080770</wp:posOffset>
            </wp:positionV>
            <wp:extent cx="7566592" cy="2180575"/>
            <wp:effectExtent l="0" t="0" r="0" b="0"/>
            <wp:wrapNone/>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a:extLst>
                        <a:ext uri="{C183D7F6-B498-43B3-948B-1728B52AA6E4}">
                          <adec:decorative xmlns:adec="http://schemas.microsoft.com/office/drawing/2017/decorative" val="1"/>
                        </a:ext>
                      </a:extLst>
                    </pic:cNvPr>
                    <pic:cNvPicPr>
                      <a:picLocks noChangeAspect="1"/>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3959" t="27371" r="33027" b="39076"/>
                    <a:stretch/>
                  </pic:blipFill>
                  <pic:spPr bwMode="auto">
                    <a:xfrm rot="10800000">
                      <a:off x="0" y="0"/>
                      <a:ext cx="7566592" cy="2180575"/>
                    </a:xfrm>
                    <a:prstGeom prst="rect">
                      <a:avLst/>
                    </a:prstGeom>
                    <a:ln>
                      <a:noFill/>
                    </a:ln>
                    <a:extLst>
                      <a:ext uri="{53640926-AAD7-44D8-BBD7-CCE9431645EC}">
                        <a14:shadowObscured xmlns:a14="http://schemas.microsoft.com/office/drawing/2010/main"/>
                      </a:ext>
                    </a:extLst>
                  </pic:spPr>
                </pic:pic>
              </a:graphicData>
            </a:graphic>
          </wp:anchor>
        </w:drawing>
      </w:r>
    </w:p>
    <w:p w14:paraId="12DCFF7B" w14:textId="77777777" w:rsidR="00C36C93" w:rsidRDefault="000C2BDD" w:rsidP="004E47E4">
      <w:pPr>
        <w:spacing w:after="120" w:line="240" w:lineRule="auto"/>
        <w:ind w:left="284" w:hanging="426"/>
      </w:pPr>
      <w:bookmarkStart w:id="0" w:name="_Hlk56606488"/>
      <w:r>
        <w:rPr>
          <w:noProof/>
        </w:rPr>
        <w:drawing>
          <wp:anchor distT="0" distB="0" distL="114300" distR="114300" simplePos="0" relativeHeight="251661312" behindDoc="0" locked="0" layoutInCell="1" allowOverlap="1" wp14:anchorId="414CAE00" wp14:editId="4ADFA964">
            <wp:simplePos x="0" y="0"/>
            <wp:positionH relativeFrom="column">
              <wp:posOffset>897890</wp:posOffset>
            </wp:positionH>
            <wp:positionV relativeFrom="paragraph">
              <wp:posOffset>86664</wp:posOffset>
            </wp:positionV>
            <wp:extent cx="4511000" cy="1029328"/>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11000" cy="1029328"/>
                    </a:xfrm>
                    <a:prstGeom prst="rect">
                      <a:avLst/>
                    </a:prstGeom>
                  </pic:spPr>
                </pic:pic>
              </a:graphicData>
            </a:graphic>
          </wp:anchor>
        </w:drawing>
      </w:r>
    </w:p>
    <w:p w14:paraId="4341C828" w14:textId="77777777" w:rsidR="00C36C93" w:rsidRDefault="00C36C93" w:rsidP="004E47E4">
      <w:pPr>
        <w:spacing w:after="120" w:line="240" w:lineRule="auto"/>
        <w:ind w:left="284" w:hanging="426"/>
      </w:pPr>
    </w:p>
    <w:p w14:paraId="4DA88265" w14:textId="77777777" w:rsidR="00C36C93" w:rsidRDefault="00C36C93" w:rsidP="004E47E4">
      <w:pPr>
        <w:spacing w:after="120" w:line="240" w:lineRule="auto"/>
        <w:ind w:left="284" w:hanging="426"/>
      </w:pPr>
    </w:p>
    <w:p w14:paraId="549F2AB1" w14:textId="77777777" w:rsidR="00C36C93" w:rsidRDefault="00C36C93" w:rsidP="004E47E4">
      <w:pPr>
        <w:spacing w:after="120" w:line="240" w:lineRule="auto"/>
        <w:ind w:left="284" w:hanging="426"/>
      </w:pPr>
    </w:p>
    <w:p w14:paraId="7935A582" w14:textId="77777777" w:rsidR="00C36C93" w:rsidRDefault="00C36C93" w:rsidP="004E47E4">
      <w:pPr>
        <w:spacing w:after="120" w:line="240" w:lineRule="auto"/>
        <w:ind w:left="284" w:right="2700" w:hanging="426"/>
        <w:rPr>
          <w:rFonts w:ascii="Gill Sans MT" w:eastAsia="Gill Sans MT" w:hAnsi="Gill Sans MT" w:cs="Gill Sans MT"/>
          <w:sz w:val="52"/>
          <w:szCs w:val="52"/>
        </w:rPr>
      </w:pPr>
    </w:p>
    <w:p w14:paraId="1A1B6AEF" w14:textId="77777777" w:rsidR="00C36C93" w:rsidRDefault="00C36C93" w:rsidP="004E47E4">
      <w:pPr>
        <w:spacing w:after="120" w:line="240" w:lineRule="auto"/>
        <w:ind w:left="284" w:hanging="426"/>
        <w:rPr>
          <w:sz w:val="20"/>
          <w:szCs w:val="20"/>
        </w:rPr>
      </w:pPr>
    </w:p>
    <w:p w14:paraId="28E20C4C" w14:textId="77777777" w:rsidR="00C36C93" w:rsidRDefault="00C36C93" w:rsidP="004E47E4">
      <w:pPr>
        <w:spacing w:after="120" w:line="240" w:lineRule="auto"/>
        <w:ind w:left="284" w:hanging="426"/>
        <w:rPr>
          <w:rFonts w:ascii="Gill Sans MT" w:eastAsia="Gill Sans MT" w:hAnsi="Gill Sans MT" w:cs="Gill Sans MT"/>
          <w:w w:val="99"/>
          <w:position w:val="1"/>
          <w:sz w:val="52"/>
          <w:szCs w:val="52"/>
        </w:rPr>
      </w:pPr>
    </w:p>
    <w:p w14:paraId="02FE7F4D" w14:textId="77777777" w:rsidR="00C36C93" w:rsidRPr="000C2BDD" w:rsidRDefault="00C36C93" w:rsidP="003535C4">
      <w:pPr>
        <w:spacing w:after="120" w:line="240" w:lineRule="auto"/>
        <w:ind w:left="283" w:hanging="425"/>
        <w:jc w:val="center"/>
        <w:rPr>
          <w:rFonts w:ascii="Century Gothic" w:eastAsia="Gill Sans MT" w:hAnsi="Century Gothic" w:cs="Gill Sans MT"/>
          <w:b/>
          <w:bCs/>
          <w:color w:val="C43D75"/>
          <w:w w:val="99"/>
          <w:position w:val="1"/>
          <w:sz w:val="72"/>
          <w:szCs w:val="72"/>
        </w:rPr>
      </w:pPr>
      <w:r w:rsidRPr="000C2BDD">
        <w:rPr>
          <w:rFonts w:ascii="Century Gothic" w:eastAsia="Gill Sans MT" w:hAnsi="Century Gothic" w:cs="Gill Sans MT"/>
          <w:b/>
          <w:bCs/>
          <w:color w:val="C43D75"/>
          <w:w w:val="99"/>
          <w:position w:val="1"/>
          <w:sz w:val="72"/>
          <w:szCs w:val="72"/>
        </w:rPr>
        <w:t>Equality, Diversity and Inclusion Policy</w:t>
      </w:r>
    </w:p>
    <w:p w14:paraId="78666F95" w14:textId="77777777" w:rsidR="003535C4" w:rsidRPr="000324AD" w:rsidRDefault="003535C4" w:rsidP="004E47E4">
      <w:pPr>
        <w:spacing w:after="120" w:line="240" w:lineRule="auto"/>
        <w:ind w:left="284" w:hanging="426"/>
        <w:rPr>
          <w:rFonts w:ascii="Gill Sans MT" w:eastAsia="Gill Sans MT" w:hAnsi="Gill Sans MT" w:cs="Gill Sans MT"/>
          <w:b/>
          <w:bCs/>
          <w:color w:val="31849B" w:themeColor="accent5" w:themeShade="BF"/>
          <w:w w:val="99"/>
          <w:position w:val="1"/>
          <w:sz w:val="40"/>
          <w:szCs w:val="40"/>
        </w:rPr>
      </w:pPr>
      <w:r w:rsidRPr="000324AD">
        <w:rPr>
          <w:rFonts w:ascii="Gill Sans MT" w:eastAsia="Gill Sans MT" w:hAnsi="Gill Sans MT" w:cs="Gill Sans MT"/>
          <w:b/>
          <w:bCs/>
          <w:color w:val="31849B" w:themeColor="accent5" w:themeShade="BF"/>
          <w:w w:val="99"/>
          <w:position w:val="1"/>
          <w:sz w:val="40"/>
          <w:szCs w:val="40"/>
        </w:rPr>
        <w:tab/>
      </w:r>
      <w:r w:rsidRPr="000324AD">
        <w:rPr>
          <w:rFonts w:ascii="Gill Sans MT" w:eastAsia="Gill Sans MT" w:hAnsi="Gill Sans MT" w:cs="Gill Sans MT"/>
          <w:b/>
          <w:bCs/>
          <w:color w:val="31849B" w:themeColor="accent5" w:themeShade="BF"/>
          <w:w w:val="99"/>
          <w:position w:val="1"/>
          <w:sz w:val="40"/>
          <w:szCs w:val="40"/>
        </w:rPr>
        <w:tab/>
      </w:r>
      <w:r w:rsidRPr="000324AD">
        <w:rPr>
          <w:rFonts w:ascii="Gill Sans MT" w:eastAsia="Gill Sans MT" w:hAnsi="Gill Sans MT" w:cs="Gill Sans MT"/>
          <w:b/>
          <w:bCs/>
          <w:color w:val="31849B" w:themeColor="accent5" w:themeShade="BF"/>
          <w:w w:val="99"/>
          <w:position w:val="1"/>
          <w:sz w:val="40"/>
          <w:szCs w:val="40"/>
        </w:rPr>
        <w:tab/>
      </w:r>
      <w:r w:rsidRPr="000324AD">
        <w:rPr>
          <w:rFonts w:ascii="Gill Sans MT" w:eastAsia="Gill Sans MT" w:hAnsi="Gill Sans MT" w:cs="Gill Sans MT"/>
          <w:b/>
          <w:bCs/>
          <w:color w:val="31849B" w:themeColor="accent5" w:themeShade="BF"/>
          <w:w w:val="99"/>
          <w:position w:val="1"/>
          <w:sz w:val="40"/>
          <w:szCs w:val="40"/>
        </w:rPr>
        <w:tab/>
      </w:r>
    </w:p>
    <w:p w14:paraId="0CD39355" w14:textId="2DC0E78E" w:rsidR="000C2BDD" w:rsidRPr="00D43D4E" w:rsidRDefault="003535C4" w:rsidP="000C2BDD">
      <w:pPr>
        <w:spacing w:after="0" w:line="240" w:lineRule="auto"/>
        <w:rPr>
          <w:rFonts w:ascii="Century Gothic" w:eastAsia="Times New Roman" w:hAnsi="Century Gothic" w:cs="Times New Roman"/>
          <w:b/>
          <w:bCs/>
          <w:color w:val="194373"/>
          <w:sz w:val="40"/>
          <w:szCs w:val="40"/>
        </w:rPr>
      </w:pPr>
      <w:r w:rsidRPr="000324AD">
        <w:rPr>
          <w:rFonts w:ascii="Gill Sans MT" w:eastAsia="Gill Sans MT" w:hAnsi="Gill Sans MT" w:cs="Gill Sans MT"/>
          <w:b/>
          <w:bCs/>
          <w:color w:val="31849B" w:themeColor="accent5" w:themeShade="BF"/>
          <w:w w:val="99"/>
          <w:position w:val="1"/>
          <w:sz w:val="40"/>
          <w:szCs w:val="40"/>
        </w:rPr>
        <w:tab/>
      </w:r>
      <w:r w:rsidRPr="000324AD">
        <w:rPr>
          <w:rFonts w:ascii="Gill Sans MT" w:eastAsia="Gill Sans MT" w:hAnsi="Gill Sans MT" w:cs="Gill Sans MT"/>
          <w:b/>
          <w:bCs/>
          <w:color w:val="31849B" w:themeColor="accent5" w:themeShade="BF"/>
          <w:w w:val="99"/>
          <w:position w:val="1"/>
          <w:sz w:val="40"/>
          <w:szCs w:val="40"/>
        </w:rPr>
        <w:tab/>
      </w:r>
      <w:r w:rsidRPr="000324AD">
        <w:rPr>
          <w:rFonts w:ascii="Gill Sans MT" w:eastAsia="Gill Sans MT" w:hAnsi="Gill Sans MT" w:cs="Gill Sans MT"/>
          <w:b/>
          <w:bCs/>
          <w:color w:val="31849B" w:themeColor="accent5" w:themeShade="BF"/>
          <w:w w:val="99"/>
          <w:position w:val="1"/>
          <w:sz w:val="40"/>
          <w:szCs w:val="40"/>
        </w:rPr>
        <w:tab/>
      </w:r>
      <w:r w:rsidRPr="000324AD">
        <w:rPr>
          <w:rFonts w:ascii="Gill Sans MT" w:eastAsia="Gill Sans MT" w:hAnsi="Gill Sans MT" w:cs="Gill Sans MT"/>
          <w:b/>
          <w:bCs/>
          <w:color w:val="31849B" w:themeColor="accent5" w:themeShade="BF"/>
          <w:w w:val="99"/>
          <w:position w:val="1"/>
          <w:sz w:val="40"/>
          <w:szCs w:val="40"/>
        </w:rPr>
        <w:tab/>
      </w:r>
      <w:r w:rsidRPr="000324AD">
        <w:rPr>
          <w:rFonts w:ascii="Gill Sans MT" w:eastAsia="Gill Sans MT" w:hAnsi="Gill Sans MT" w:cs="Gill Sans MT"/>
          <w:b/>
          <w:bCs/>
          <w:color w:val="31849B" w:themeColor="accent5" w:themeShade="BF"/>
          <w:w w:val="99"/>
          <w:position w:val="1"/>
          <w:sz w:val="40"/>
          <w:szCs w:val="40"/>
        </w:rPr>
        <w:tab/>
      </w:r>
      <w:bookmarkStart w:id="1" w:name="_Hlk116460840"/>
      <w:r w:rsidR="000C2BDD" w:rsidRPr="00D43D4E">
        <w:rPr>
          <w:rFonts w:ascii="Century Gothic" w:eastAsia="Times New Roman" w:hAnsi="Century Gothic" w:cs="Times New Roman"/>
          <w:b/>
          <w:bCs/>
          <w:color w:val="194373"/>
          <w:sz w:val="40"/>
          <w:szCs w:val="40"/>
        </w:rPr>
        <w:t>Version 202</w:t>
      </w:r>
      <w:r w:rsidR="006230B8">
        <w:rPr>
          <w:rFonts w:ascii="Century Gothic" w:eastAsia="Times New Roman" w:hAnsi="Century Gothic" w:cs="Times New Roman"/>
          <w:b/>
          <w:bCs/>
          <w:color w:val="194373"/>
          <w:sz w:val="40"/>
          <w:szCs w:val="40"/>
        </w:rPr>
        <w:t>4</w:t>
      </w:r>
    </w:p>
    <w:bookmarkEnd w:id="1"/>
    <w:p w14:paraId="2BC7D329" w14:textId="77777777" w:rsidR="00C36C93" w:rsidRPr="000324AD" w:rsidRDefault="00C36C93" w:rsidP="004E47E4">
      <w:pPr>
        <w:spacing w:after="120" w:line="240" w:lineRule="auto"/>
        <w:ind w:left="284" w:hanging="426"/>
        <w:rPr>
          <w:rFonts w:ascii="Gill Sans MT" w:eastAsia="Gill Sans MT" w:hAnsi="Gill Sans MT" w:cs="Gill Sans MT"/>
          <w:b/>
          <w:bCs/>
          <w:color w:val="31849B" w:themeColor="accent5" w:themeShade="BF"/>
          <w:w w:val="99"/>
          <w:position w:val="1"/>
          <w:sz w:val="40"/>
          <w:szCs w:val="40"/>
        </w:rPr>
      </w:pPr>
    </w:p>
    <w:p w14:paraId="2BFC96F9" w14:textId="462D3A03" w:rsidR="00C36C93" w:rsidRDefault="00C36C93" w:rsidP="004E47E4">
      <w:pPr>
        <w:spacing w:after="120" w:line="240" w:lineRule="auto"/>
        <w:ind w:left="284" w:right="4667" w:hanging="426"/>
        <w:rPr>
          <w:rFonts w:ascii="Gill Sans MT" w:eastAsia="Gill Sans MT" w:hAnsi="Gill Sans MT" w:cs="Gill Sans MT"/>
          <w:sz w:val="40"/>
          <w:szCs w:val="40"/>
        </w:rPr>
      </w:pPr>
    </w:p>
    <w:tbl>
      <w:tblPr>
        <w:tblStyle w:val="TableGrid"/>
        <w:tblW w:w="0" w:type="auto"/>
        <w:jc w:val="center"/>
        <w:tblBorders>
          <w:top w:val="single" w:sz="2" w:space="0" w:color="53BDBC"/>
          <w:left w:val="single" w:sz="2" w:space="0" w:color="53BDBC"/>
          <w:bottom w:val="single" w:sz="2" w:space="0" w:color="53BDBC"/>
          <w:right w:val="single" w:sz="2" w:space="0" w:color="53BDBC"/>
          <w:insideH w:val="none" w:sz="0" w:space="0" w:color="auto"/>
          <w:insideV w:val="single" w:sz="2" w:space="0" w:color="53BDBC"/>
        </w:tblBorders>
        <w:tblLook w:val="04A0" w:firstRow="1" w:lastRow="0" w:firstColumn="1" w:lastColumn="0" w:noHBand="0" w:noVBand="1"/>
        <w:tblCaption w:val="Policy Review Process"/>
        <w:tblDescription w:val="Policy Review Process"/>
      </w:tblPr>
      <w:tblGrid>
        <w:gridCol w:w="2832"/>
        <w:gridCol w:w="4256"/>
      </w:tblGrid>
      <w:tr w:rsidR="000C2BDD" w:rsidRPr="000C2BDD" w14:paraId="73D1A053" w14:textId="77777777" w:rsidTr="003E2DD2">
        <w:trPr>
          <w:jc w:val="center"/>
        </w:trPr>
        <w:tc>
          <w:tcPr>
            <w:tcW w:w="2832" w:type="dxa"/>
            <w:tcBorders>
              <w:top w:val="single" w:sz="2" w:space="0" w:color="53BDBC"/>
              <w:left w:val="single" w:sz="2" w:space="0" w:color="53BDBC"/>
              <w:bottom w:val="nil"/>
              <w:right w:val="single" w:sz="2" w:space="0" w:color="53BDBC"/>
            </w:tcBorders>
            <w:shd w:val="clear" w:color="auto" w:fill="B8BBC5"/>
            <w:tcMar>
              <w:left w:w="170" w:type="dxa"/>
            </w:tcMar>
            <w:hideMark/>
          </w:tcPr>
          <w:p w14:paraId="1438A873" w14:textId="77777777" w:rsidR="00C36C93" w:rsidRPr="000C2BDD" w:rsidRDefault="00C36C93" w:rsidP="004E47E4">
            <w:pPr>
              <w:spacing w:after="120"/>
              <w:ind w:left="284" w:hanging="426"/>
              <w:rPr>
                <w:rFonts w:ascii="Century Gothic" w:eastAsiaTheme="minorEastAsia" w:hAnsi="Century Gothic" w:cs="Times New Roman"/>
                <w:color w:val="194373"/>
              </w:rPr>
            </w:pPr>
            <w:r w:rsidRPr="000C2BDD">
              <w:rPr>
                <w:rFonts w:ascii="Century Gothic" w:hAnsi="Century Gothic"/>
                <w:color w:val="194373"/>
              </w:rPr>
              <w:t>Policy</w:t>
            </w:r>
            <w:r w:rsidR="000C2BDD" w:rsidRPr="000C2BDD">
              <w:rPr>
                <w:rFonts w:ascii="Century Gothic" w:hAnsi="Century Gothic"/>
                <w:color w:val="194373"/>
              </w:rPr>
              <w:t xml:space="preserve"> Review Process</w:t>
            </w:r>
            <w:r w:rsidRPr="000C2BDD">
              <w:rPr>
                <w:rFonts w:ascii="Century Gothic" w:hAnsi="Century Gothic"/>
                <w:color w:val="194373"/>
              </w:rPr>
              <w:t>:</w:t>
            </w:r>
          </w:p>
        </w:tc>
        <w:tc>
          <w:tcPr>
            <w:tcW w:w="4256" w:type="dxa"/>
            <w:tcBorders>
              <w:top w:val="single" w:sz="2" w:space="0" w:color="53BDBC"/>
              <w:left w:val="single" w:sz="2" w:space="0" w:color="53BDBC"/>
              <w:bottom w:val="nil"/>
              <w:right w:val="single" w:sz="2" w:space="0" w:color="53BDBC"/>
            </w:tcBorders>
            <w:shd w:val="clear" w:color="auto" w:fill="B8BBC5"/>
            <w:tcMar>
              <w:left w:w="142" w:type="dxa"/>
              <w:right w:w="142" w:type="dxa"/>
            </w:tcMar>
          </w:tcPr>
          <w:p w14:paraId="5CA2FD05" w14:textId="77777777" w:rsidR="00C36C93" w:rsidRPr="000C2BDD" w:rsidRDefault="003535C4" w:rsidP="004E47E4">
            <w:pPr>
              <w:spacing w:after="120"/>
              <w:ind w:left="284" w:hanging="426"/>
              <w:rPr>
                <w:rFonts w:ascii="Century Gothic" w:hAnsi="Century Gothic"/>
                <w:color w:val="194373"/>
              </w:rPr>
            </w:pPr>
            <w:r w:rsidRPr="000C2BDD">
              <w:rPr>
                <w:rFonts w:ascii="Century Gothic" w:hAnsi="Century Gothic"/>
                <w:color w:val="194373"/>
              </w:rPr>
              <w:t xml:space="preserve">  </w:t>
            </w:r>
            <w:r w:rsidR="00867029" w:rsidRPr="000C2BDD">
              <w:rPr>
                <w:rFonts w:ascii="Century Gothic" w:hAnsi="Century Gothic"/>
                <w:color w:val="194373"/>
              </w:rPr>
              <w:t>SLT</w:t>
            </w:r>
            <w:r w:rsidR="000C2BDD" w:rsidRPr="000C2BDD">
              <w:rPr>
                <w:rFonts w:ascii="Century Gothic" w:hAnsi="Century Gothic"/>
                <w:color w:val="194373"/>
              </w:rPr>
              <w:t xml:space="preserve"> / F&amp;R / Full Board</w:t>
            </w:r>
          </w:p>
        </w:tc>
      </w:tr>
      <w:tr w:rsidR="000C2BDD" w:rsidRPr="000C2BDD" w14:paraId="71E1D8EA" w14:textId="77777777" w:rsidTr="003E2DD2">
        <w:trPr>
          <w:jc w:val="center"/>
        </w:trPr>
        <w:tc>
          <w:tcPr>
            <w:tcW w:w="2832" w:type="dxa"/>
            <w:tcBorders>
              <w:top w:val="nil"/>
              <w:left w:val="single" w:sz="2" w:space="0" w:color="53BDBC"/>
              <w:bottom w:val="nil"/>
              <w:right w:val="single" w:sz="2" w:space="0" w:color="53BDBC"/>
            </w:tcBorders>
            <w:tcMar>
              <w:left w:w="170" w:type="dxa"/>
            </w:tcMar>
            <w:hideMark/>
          </w:tcPr>
          <w:p w14:paraId="4C00857D" w14:textId="77777777" w:rsidR="00C36C93" w:rsidRPr="000C2BDD" w:rsidRDefault="00C36C93" w:rsidP="004E47E4">
            <w:pPr>
              <w:spacing w:after="120"/>
              <w:ind w:left="284" w:hanging="426"/>
              <w:rPr>
                <w:rFonts w:ascii="Century Gothic" w:hAnsi="Century Gothic"/>
                <w:color w:val="194373"/>
              </w:rPr>
            </w:pPr>
            <w:r w:rsidRPr="000C2BDD">
              <w:rPr>
                <w:rFonts w:ascii="Century Gothic" w:hAnsi="Century Gothic"/>
                <w:color w:val="194373"/>
              </w:rPr>
              <w:t>Last Review Date:</w:t>
            </w:r>
          </w:p>
        </w:tc>
        <w:tc>
          <w:tcPr>
            <w:tcW w:w="4256" w:type="dxa"/>
            <w:tcBorders>
              <w:top w:val="nil"/>
              <w:left w:val="single" w:sz="2" w:space="0" w:color="53BDBC"/>
              <w:bottom w:val="nil"/>
              <w:right w:val="single" w:sz="2" w:space="0" w:color="53BDBC"/>
            </w:tcBorders>
            <w:tcMar>
              <w:left w:w="142" w:type="dxa"/>
              <w:right w:w="142" w:type="dxa"/>
            </w:tcMar>
            <w:hideMark/>
          </w:tcPr>
          <w:p w14:paraId="4B0DF7A2" w14:textId="73CC9CBD" w:rsidR="00C36C93" w:rsidRPr="000C2BDD" w:rsidRDefault="003535C4" w:rsidP="004E47E4">
            <w:pPr>
              <w:spacing w:after="120"/>
              <w:ind w:left="284" w:hanging="426"/>
              <w:rPr>
                <w:rFonts w:ascii="Century Gothic" w:hAnsi="Century Gothic"/>
                <w:color w:val="194373"/>
              </w:rPr>
            </w:pPr>
            <w:r w:rsidRPr="31630779">
              <w:rPr>
                <w:rFonts w:ascii="Century Gothic" w:hAnsi="Century Gothic"/>
                <w:color w:val="194373"/>
              </w:rPr>
              <w:t xml:space="preserve">  November 202</w:t>
            </w:r>
            <w:r w:rsidR="76BE2E28" w:rsidRPr="31630779">
              <w:rPr>
                <w:rFonts w:ascii="Century Gothic" w:hAnsi="Century Gothic"/>
                <w:color w:val="194373"/>
              </w:rPr>
              <w:t>4</w:t>
            </w:r>
          </w:p>
        </w:tc>
      </w:tr>
      <w:tr w:rsidR="000C2BDD" w:rsidRPr="000C2BDD" w14:paraId="6817166D" w14:textId="77777777" w:rsidTr="003E2DD2">
        <w:trPr>
          <w:jc w:val="center"/>
        </w:trPr>
        <w:tc>
          <w:tcPr>
            <w:tcW w:w="2832" w:type="dxa"/>
            <w:tcBorders>
              <w:top w:val="nil"/>
              <w:left w:val="single" w:sz="2" w:space="0" w:color="53BDBC"/>
              <w:bottom w:val="nil"/>
              <w:right w:val="single" w:sz="2" w:space="0" w:color="53BDBC"/>
            </w:tcBorders>
            <w:shd w:val="clear" w:color="auto" w:fill="B8BBC5"/>
            <w:tcMar>
              <w:left w:w="170" w:type="dxa"/>
            </w:tcMar>
            <w:hideMark/>
          </w:tcPr>
          <w:p w14:paraId="004B8BC3" w14:textId="77777777" w:rsidR="000C2BDD" w:rsidRPr="000C2BDD" w:rsidRDefault="000C2BDD" w:rsidP="000C2BDD">
            <w:pPr>
              <w:spacing w:after="120"/>
              <w:ind w:left="284" w:hanging="426"/>
              <w:rPr>
                <w:rFonts w:ascii="Century Gothic" w:hAnsi="Century Gothic"/>
                <w:color w:val="194373"/>
              </w:rPr>
            </w:pPr>
            <w:r w:rsidRPr="000C2BDD">
              <w:rPr>
                <w:rFonts w:ascii="Century Gothic" w:hAnsi="Century Gothic"/>
                <w:color w:val="194373"/>
              </w:rPr>
              <w:t>Next Review Date:</w:t>
            </w:r>
          </w:p>
        </w:tc>
        <w:tc>
          <w:tcPr>
            <w:tcW w:w="4256" w:type="dxa"/>
            <w:tcBorders>
              <w:top w:val="nil"/>
              <w:left w:val="single" w:sz="2" w:space="0" w:color="53BDBC"/>
              <w:bottom w:val="nil"/>
              <w:right w:val="single" w:sz="2" w:space="0" w:color="53BDBC"/>
            </w:tcBorders>
            <w:shd w:val="clear" w:color="auto" w:fill="B8BBC5"/>
            <w:tcMar>
              <w:left w:w="142" w:type="dxa"/>
              <w:right w:w="142" w:type="dxa"/>
            </w:tcMar>
            <w:hideMark/>
          </w:tcPr>
          <w:p w14:paraId="6D3D69F7" w14:textId="6013B779" w:rsidR="000C2BDD" w:rsidRPr="000C2BDD" w:rsidRDefault="000C2BDD" w:rsidP="000C2BDD">
            <w:pPr>
              <w:spacing w:after="120"/>
              <w:ind w:left="0" w:firstLine="0"/>
              <w:rPr>
                <w:rFonts w:ascii="Century Gothic" w:hAnsi="Century Gothic"/>
                <w:color w:val="194373"/>
              </w:rPr>
            </w:pPr>
            <w:r w:rsidRPr="31630779">
              <w:rPr>
                <w:rFonts w:ascii="Century Gothic" w:hAnsi="Century Gothic"/>
                <w:color w:val="194373"/>
              </w:rPr>
              <w:t>Novem</w:t>
            </w:r>
            <w:r w:rsidR="006230B8" w:rsidRPr="31630779">
              <w:rPr>
                <w:rFonts w:ascii="Century Gothic" w:hAnsi="Century Gothic"/>
                <w:color w:val="194373"/>
              </w:rPr>
              <w:t>ber 20</w:t>
            </w:r>
            <w:r w:rsidR="392B0D09" w:rsidRPr="31630779">
              <w:rPr>
                <w:rFonts w:ascii="Century Gothic" w:hAnsi="Century Gothic"/>
                <w:color w:val="194373"/>
              </w:rPr>
              <w:t>25</w:t>
            </w:r>
            <w:r w:rsidR="006230B8" w:rsidRPr="31630779">
              <w:rPr>
                <w:rFonts w:ascii="Century Gothic" w:hAnsi="Century Gothic"/>
                <w:color w:val="194373"/>
              </w:rPr>
              <w:t xml:space="preserve"> </w:t>
            </w:r>
            <w:r w:rsidRPr="31630779">
              <w:rPr>
                <w:rFonts w:ascii="Century Gothic" w:hAnsi="Century Gothic"/>
                <w:color w:val="194373"/>
              </w:rPr>
              <w:t xml:space="preserve"> </w:t>
            </w:r>
          </w:p>
        </w:tc>
      </w:tr>
      <w:tr w:rsidR="000C2BDD" w:rsidRPr="000C2BDD" w14:paraId="6DC6C931" w14:textId="77777777" w:rsidTr="003E2DD2">
        <w:trPr>
          <w:jc w:val="center"/>
        </w:trPr>
        <w:tc>
          <w:tcPr>
            <w:tcW w:w="2832" w:type="dxa"/>
            <w:tcBorders>
              <w:top w:val="nil"/>
              <w:left w:val="single" w:sz="2" w:space="0" w:color="53BDBC"/>
              <w:bottom w:val="nil"/>
              <w:right w:val="single" w:sz="2" w:space="0" w:color="53BDBC"/>
            </w:tcBorders>
            <w:tcMar>
              <w:left w:w="170" w:type="dxa"/>
            </w:tcMar>
            <w:hideMark/>
          </w:tcPr>
          <w:p w14:paraId="58C438D3" w14:textId="77777777" w:rsidR="000C2BDD" w:rsidRPr="000C2BDD" w:rsidRDefault="000C2BDD" w:rsidP="000C2BDD">
            <w:pPr>
              <w:spacing w:after="120"/>
              <w:ind w:left="284" w:hanging="426"/>
              <w:rPr>
                <w:rFonts w:ascii="Century Gothic" w:hAnsi="Century Gothic"/>
                <w:color w:val="194373"/>
              </w:rPr>
            </w:pPr>
            <w:r w:rsidRPr="000C2BDD">
              <w:rPr>
                <w:rFonts w:ascii="Century Gothic" w:hAnsi="Century Gothic"/>
                <w:color w:val="194373"/>
              </w:rPr>
              <w:t>Reviewed By:</w:t>
            </w:r>
          </w:p>
        </w:tc>
        <w:tc>
          <w:tcPr>
            <w:tcW w:w="4256" w:type="dxa"/>
            <w:tcBorders>
              <w:top w:val="nil"/>
              <w:left w:val="single" w:sz="2" w:space="0" w:color="53BDBC"/>
              <w:bottom w:val="nil"/>
              <w:right w:val="single" w:sz="2" w:space="0" w:color="53BDBC"/>
            </w:tcBorders>
            <w:tcMar>
              <w:left w:w="142" w:type="dxa"/>
              <w:right w:w="142" w:type="dxa"/>
            </w:tcMar>
            <w:hideMark/>
          </w:tcPr>
          <w:p w14:paraId="7AC4DFB3" w14:textId="41071193" w:rsidR="000C2BDD" w:rsidRPr="000C2BDD" w:rsidRDefault="000C2BDD" w:rsidP="000C2BDD">
            <w:pPr>
              <w:spacing w:after="120"/>
              <w:ind w:left="284" w:hanging="426"/>
              <w:rPr>
                <w:rFonts w:ascii="Century Gothic" w:hAnsi="Century Gothic"/>
                <w:color w:val="194373"/>
              </w:rPr>
            </w:pPr>
            <w:r w:rsidRPr="000C2BDD">
              <w:rPr>
                <w:rFonts w:ascii="Century Gothic" w:hAnsi="Century Gothic"/>
                <w:color w:val="194373"/>
              </w:rPr>
              <w:t xml:space="preserve">  </w:t>
            </w:r>
            <w:r w:rsidR="006230B8">
              <w:rPr>
                <w:rFonts w:ascii="Century Gothic" w:hAnsi="Century Gothic"/>
                <w:color w:val="194373"/>
              </w:rPr>
              <w:t xml:space="preserve">Anna Richards </w:t>
            </w:r>
          </w:p>
        </w:tc>
      </w:tr>
      <w:tr w:rsidR="000C2BDD" w:rsidRPr="000C2BDD" w14:paraId="1CFE29A1" w14:textId="77777777" w:rsidTr="003E2DD2">
        <w:trPr>
          <w:jc w:val="center"/>
        </w:trPr>
        <w:tc>
          <w:tcPr>
            <w:tcW w:w="2832" w:type="dxa"/>
            <w:tcBorders>
              <w:top w:val="nil"/>
              <w:left w:val="single" w:sz="2" w:space="0" w:color="53BDBC"/>
              <w:bottom w:val="single" w:sz="4" w:space="0" w:color="auto"/>
              <w:right w:val="single" w:sz="2" w:space="0" w:color="53BDBC"/>
            </w:tcBorders>
            <w:shd w:val="clear" w:color="auto" w:fill="B8BBC5"/>
            <w:tcMar>
              <w:left w:w="170" w:type="dxa"/>
            </w:tcMar>
            <w:hideMark/>
          </w:tcPr>
          <w:p w14:paraId="7E213DAE" w14:textId="77777777" w:rsidR="00C36C93" w:rsidRPr="000C2BDD" w:rsidRDefault="00C36C93" w:rsidP="004E47E4">
            <w:pPr>
              <w:spacing w:after="120"/>
              <w:ind w:left="284" w:hanging="426"/>
              <w:rPr>
                <w:rFonts w:ascii="Century Gothic" w:hAnsi="Century Gothic"/>
                <w:color w:val="194373"/>
              </w:rPr>
            </w:pPr>
            <w:r w:rsidRPr="000C2BDD">
              <w:rPr>
                <w:rFonts w:ascii="Century Gothic" w:hAnsi="Century Gothic"/>
                <w:color w:val="194373"/>
              </w:rPr>
              <w:t>Re</w:t>
            </w:r>
            <w:r w:rsidR="000C2BDD">
              <w:rPr>
                <w:rFonts w:ascii="Century Gothic" w:hAnsi="Century Gothic"/>
                <w:color w:val="194373"/>
              </w:rPr>
              <w:t>lated Policies</w:t>
            </w:r>
            <w:r w:rsidRPr="000C2BDD">
              <w:rPr>
                <w:rFonts w:ascii="Century Gothic" w:hAnsi="Century Gothic"/>
                <w:color w:val="194373"/>
              </w:rPr>
              <w:t>:</w:t>
            </w:r>
          </w:p>
        </w:tc>
        <w:tc>
          <w:tcPr>
            <w:tcW w:w="4256" w:type="dxa"/>
            <w:tcBorders>
              <w:top w:val="nil"/>
              <w:left w:val="single" w:sz="2" w:space="0" w:color="53BDBC"/>
              <w:bottom w:val="single" w:sz="4" w:space="0" w:color="auto"/>
              <w:right w:val="single" w:sz="2" w:space="0" w:color="53BDBC"/>
            </w:tcBorders>
            <w:shd w:val="clear" w:color="auto" w:fill="B8BBC5"/>
            <w:tcMar>
              <w:left w:w="142" w:type="dxa"/>
              <w:right w:w="142" w:type="dxa"/>
            </w:tcMar>
            <w:hideMark/>
          </w:tcPr>
          <w:p w14:paraId="5C48372B" w14:textId="34BB3446" w:rsidR="000C2BDD" w:rsidRPr="000C2BDD" w:rsidRDefault="003535C4" w:rsidP="000C2BDD">
            <w:pPr>
              <w:spacing w:after="120"/>
              <w:ind w:left="284" w:right="153" w:hanging="426"/>
              <w:rPr>
                <w:rFonts w:ascii="Century Gothic" w:eastAsia="Arial" w:hAnsi="Century Gothic" w:cs="Arial"/>
                <w:color w:val="194373"/>
              </w:rPr>
            </w:pPr>
            <w:r w:rsidRPr="000C2BDD">
              <w:rPr>
                <w:rFonts w:ascii="Century Gothic" w:hAnsi="Century Gothic"/>
                <w:color w:val="194373"/>
              </w:rPr>
              <w:t xml:space="preserve">  </w:t>
            </w:r>
            <w:r w:rsidR="000C2BDD" w:rsidRPr="000C2BDD">
              <w:rPr>
                <w:rFonts w:ascii="Century Gothic" w:eastAsia="Arial" w:hAnsi="Century Gothic" w:cs="Arial"/>
                <w:color w:val="194373"/>
              </w:rPr>
              <w:t>16-19 Student Financial Support Policy, Careers Education Information, Advice and Guidance Policy, Fitness to Study Policy, Prayer Room Policy, Attendance and Punctuality Policy, Positive Behaviour Policy</w:t>
            </w:r>
            <w:r w:rsidR="00FC08CF">
              <w:rPr>
                <w:rFonts w:ascii="Century Gothic" w:eastAsia="Arial" w:hAnsi="Century Gothic" w:cs="Arial"/>
                <w:color w:val="194373"/>
              </w:rPr>
              <w:t xml:space="preserve">, </w:t>
            </w:r>
          </w:p>
          <w:p w14:paraId="5979494E" w14:textId="77777777" w:rsidR="00C36C93" w:rsidRPr="000C2BDD" w:rsidRDefault="00C36C93" w:rsidP="004E47E4">
            <w:pPr>
              <w:spacing w:after="120"/>
              <w:ind w:left="284" w:hanging="426"/>
              <w:rPr>
                <w:rFonts w:ascii="Century Gothic" w:hAnsi="Century Gothic"/>
                <w:color w:val="194373"/>
              </w:rPr>
            </w:pPr>
          </w:p>
        </w:tc>
      </w:tr>
    </w:tbl>
    <w:p w14:paraId="5D8FB55E" w14:textId="77777777" w:rsidR="00C36C93" w:rsidRDefault="00C36C93" w:rsidP="004E47E4">
      <w:pPr>
        <w:spacing w:after="120" w:line="240" w:lineRule="auto"/>
        <w:ind w:left="284" w:hanging="426"/>
        <w:rPr>
          <w:rFonts w:ascii="Gill Sans MT" w:hAnsi="Gill Sans MT"/>
        </w:rPr>
      </w:pPr>
    </w:p>
    <w:p w14:paraId="0D50470F" w14:textId="77777777" w:rsidR="004E47E4" w:rsidRDefault="004E47E4" w:rsidP="004E47E4">
      <w:pPr>
        <w:spacing w:after="120" w:line="240" w:lineRule="auto"/>
        <w:ind w:left="284" w:hanging="426"/>
        <w:rPr>
          <w:rFonts w:ascii="Gill Sans MT" w:hAnsi="Gill Sans MT"/>
        </w:rPr>
      </w:pPr>
    </w:p>
    <w:p w14:paraId="5BC2C6C4" w14:textId="77777777" w:rsidR="004E47E4" w:rsidRDefault="004E47E4" w:rsidP="004E47E4">
      <w:pPr>
        <w:spacing w:after="120" w:line="240" w:lineRule="auto"/>
        <w:ind w:left="284" w:hanging="426"/>
        <w:rPr>
          <w:rFonts w:ascii="Gill Sans MT" w:hAnsi="Gill Sans MT"/>
        </w:rPr>
      </w:pPr>
    </w:p>
    <w:p w14:paraId="5A502F82" w14:textId="77777777" w:rsidR="006662B2" w:rsidRDefault="006662B2" w:rsidP="004E47E4">
      <w:pPr>
        <w:spacing w:after="120" w:line="240" w:lineRule="auto"/>
        <w:ind w:left="284" w:hanging="426"/>
        <w:rPr>
          <w:rFonts w:ascii="Gill Sans MT" w:hAnsi="Gill Sans MT"/>
        </w:rPr>
      </w:pPr>
    </w:p>
    <w:bookmarkEnd w:id="0"/>
    <w:p w14:paraId="513B740E" w14:textId="77777777" w:rsidR="00CE144D" w:rsidRDefault="00CE144D" w:rsidP="004E47E4">
      <w:pPr>
        <w:pStyle w:val="Heading1"/>
        <w:spacing w:before="0" w:after="120" w:line="240" w:lineRule="auto"/>
        <w:ind w:left="284" w:hanging="426"/>
        <w:rPr>
          <w:rFonts w:ascii="Verdana" w:eastAsiaTheme="minorHAnsi" w:hAnsi="Verdana" w:cs="Arial"/>
          <w:b/>
          <w:color w:val="auto"/>
          <w:sz w:val="22"/>
          <w:szCs w:val="22"/>
          <w:lang w:eastAsia="en-GB"/>
        </w:rPr>
      </w:pPr>
      <w:r w:rsidRPr="004E47E4">
        <w:rPr>
          <w:rFonts w:ascii="Verdana" w:eastAsiaTheme="minorHAnsi" w:hAnsi="Verdana" w:cs="Arial"/>
          <w:b/>
          <w:color w:val="auto"/>
          <w:sz w:val="22"/>
          <w:szCs w:val="22"/>
          <w:lang w:eastAsia="en-GB"/>
        </w:rPr>
        <w:t xml:space="preserve">AIM AND SCOPE OF THE POLICY </w:t>
      </w:r>
    </w:p>
    <w:p w14:paraId="70E01127" w14:textId="77777777" w:rsidR="00CE144D" w:rsidRPr="003205FF" w:rsidRDefault="00CE144D" w:rsidP="00531CD6">
      <w:pPr>
        <w:pStyle w:val="Default"/>
        <w:numPr>
          <w:ilvl w:val="1"/>
          <w:numId w:val="20"/>
        </w:numPr>
        <w:spacing w:after="120"/>
        <w:ind w:left="284" w:hanging="426"/>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 xml:space="preserve">This Policy sets out how the College will meet its legal requirements under the Equalities Act 2010, it also establishes the College ethos with regard to </w:t>
      </w:r>
      <w:r w:rsidR="005D7520" w:rsidRPr="003205FF">
        <w:rPr>
          <w:rFonts w:ascii="Verdana" w:eastAsiaTheme="minorHAnsi" w:hAnsi="Verdana" w:cs="Arial"/>
          <w:color w:val="auto"/>
          <w:sz w:val="22"/>
          <w:szCs w:val="22"/>
          <w:lang w:val="en-US" w:eastAsia="en-GB"/>
        </w:rPr>
        <w:t>Equality, Diversity and Inclusion</w:t>
      </w:r>
      <w:r w:rsidRPr="003205FF">
        <w:rPr>
          <w:rFonts w:ascii="Verdana" w:eastAsiaTheme="minorHAnsi" w:hAnsi="Verdana" w:cs="Arial"/>
          <w:color w:val="auto"/>
          <w:sz w:val="22"/>
          <w:szCs w:val="22"/>
          <w:lang w:val="en-US" w:eastAsia="en-GB"/>
        </w:rPr>
        <w:t xml:space="preserve">. </w:t>
      </w:r>
    </w:p>
    <w:p w14:paraId="5EFEFDBA" w14:textId="7C75BCD3" w:rsidR="00CE144D" w:rsidRPr="003205FF" w:rsidRDefault="00CE144D" w:rsidP="00531CD6">
      <w:pPr>
        <w:pStyle w:val="Default"/>
        <w:numPr>
          <w:ilvl w:val="1"/>
          <w:numId w:val="20"/>
        </w:numPr>
        <w:spacing w:after="120"/>
        <w:ind w:left="284" w:hanging="426"/>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lastRenderedPageBreak/>
        <w:t xml:space="preserve">This policy requires that all individuals </w:t>
      </w:r>
      <w:r w:rsidR="00542DF3" w:rsidRPr="003205FF">
        <w:rPr>
          <w:rFonts w:ascii="Verdana" w:eastAsiaTheme="minorHAnsi" w:hAnsi="Verdana" w:cs="Arial"/>
          <w:color w:val="auto"/>
          <w:sz w:val="22"/>
          <w:szCs w:val="22"/>
          <w:lang w:val="en-US" w:eastAsia="en-GB"/>
        </w:rPr>
        <w:t>work</w:t>
      </w:r>
      <w:r w:rsidRPr="003205FF">
        <w:rPr>
          <w:rFonts w:ascii="Verdana" w:eastAsiaTheme="minorHAnsi" w:hAnsi="Verdana" w:cs="Arial"/>
          <w:color w:val="auto"/>
          <w:sz w:val="22"/>
          <w:szCs w:val="22"/>
          <w:lang w:val="en-US" w:eastAsia="en-GB"/>
        </w:rPr>
        <w:t xml:space="preserve">, </w:t>
      </w:r>
      <w:r w:rsidR="007A3A97" w:rsidRPr="003205FF">
        <w:rPr>
          <w:rFonts w:ascii="Verdana" w:eastAsiaTheme="minorHAnsi" w:hAnsi="Verdana" w:cs="Arial"/>
          <w:color w:val="auto"/>
          <w:sz w:val="22"/>
          <w:szCs w:val="22"/>
          <w:lang w:val="en-US" w:eastAsia="en-GB"/>
        </w:rPr>
        <w:t>study</w:t>
      </w:r>
      <w:r w:rsidRPr="003205FF">
        <w:rPr>
          <w:rFonts w:ascii="Verdana" w:eastAsiaTheme="minorHAnsi" w:hAnsi="Verdana" w:cs="Arial"/>
          <w:color w:val="auto"/>
          <w:sz w:val="22"/>
          <w:szCs w:val="22"/>
          <w:lang w:val="en-US" w:eastAsia="en-GB"/>
        </w:rPr>
        <w:t xml:space="preserve"> or visiting Joseph Chamberlain College: </w:t>
      </w:r>
    </w:p>
    <w:p w14:paraId="7758AC72" w14:textId="77777777" w:rsidR="00CE144D" w:rsidRPr="003205FF" w:rsidRDefault="00CE144D" w:rsidP="002D3D60">
      <w:pPr>
        <w:pStyle w:val="Default"/>
        <w:numPr>
          <w:ilvl w:val="0"/>
          <w:numId w:val="18"/>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 xml:space="preserve">Have the right to be free from harassment and bullying of any description. </w:t>
      </w:r>
    </w:p>
    <w:p w14:paraId="1FDC967D" w14:textId="77777777" w:rsidR="00CE144D" w:rsidRPr="003205FF" w:rsidRDefault="00CE144D" w:rsidP="002D3D60">
      <w:pPr>
        <w:pStyle w:val="Default"/>
        <w:numPr>
          <w:ilvl w:val="0"/>
          <w:numId w:val="18"/>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 xml:space="preserve">Are treated fairly and with respect in all interactions with the College. </w:t>
      </w:r>
    </w:p>
    <w:p w14:paraId="6C8603A9" w14:textId="1A03630B" w:rsidR="00CE144D" w:rsidRPr="003205FF" w:rsidRDefault="00CE144D" w:rsidP="002D3D60">
      <w:pPr>
        <w:pStyle w:val="Default"/>
        <w:numPr>
          <w:ilvl w:val="0"/>
          <w:numId w:val="18"/>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 xml:space="preserve">Are not discriminated (either directly or indirectly) against or suffer any unwanted </w:t>
      </w:r>
      <w:r w:rsidR="00C00877" w:rsidRPr="003205FF">
        <w:rPr>
          <w:rFonts w:ascii="Verdana" w:eastAsiaTheme="minorHAnsi" w:hAnsi="Verdana" w:cs="Arial"/>
          <w:color w:val="auto"/>
          <w:sz w:val="22"/>
          <w:szCs w:val="22"/>
          <w:lang w:val="en-US" w:eastAsia="en-GB"/>
        </w:rPr>
        <w:t>behavior</w:t>
      </w:r>
      <w:r w:rsidRPr="003205FF">
        <w:rPr>
          <w:rFonts w:ascii="Verdana" w:eastAsiaTheme="minorHAnsi" w:hAnsi="Verdana" w:cs="Arial"/>
          <w:color w:val="auto"/>
          <w:sz w:val="22"/>
          <w:szCs w:val="22"/>
          <w:lang w:val="en-US" w:eastAsia="en-GB"/>
        </w:rPr>
        <w:t xml:space="preserve"> because of a protected characteristic.</w:t>
      </w:r>
    </w:p>
    <w:p w14:paraId="6C476AD2" w14:textId="77777777" w:rsidR="00CE144D" w:rsidRDefault="00CE144D" w:rsidP="002D3D60">
      <w:pPr>
        <w:pStyle w:val="Default"/>
        <w:numPr>
          <w:ilvl w:val="0"/>
          <w:numId w:val="18"/>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 xml:space="preserve">Have an equal chance to achieve their full potential, irrespective of any defining features that may give rise to direct or indirect discrimination. </w:t>
      </w:r>
    </w:p>
    <w:p w14:paraId="0AD9E105" w14:textId="77777777" w:rsidR="00327F04" w:rsidRPr="003205FF" w:rsidRDefault="00327F04" w:rsidP="00327F04">
      <w:pPr>
        <w:pStyle w:val="Default"/>
        <w:ind w:left="710"/>
        <w:rPr>
          <w:rFonts w:ascii="Verdana" w:eastAsiaTheme="minorHAnsi" w:hAnsi="Verdana" w:cs="Arial"/>
          <w:color w:val="auto"/>
          <w:sz w:val="22"/>
          <w:szCs w:val="22"/>
          <w:lang w:val="en-US" w:eastAsia="en-GB"/>
        </w:rPr>
      </w:pPr>
    </w:p>
    <w:p w14:paraId="639A317D" w14:textId="77777777" w:rsidR="00CE144D" w:rsidRDefault="00327F04" w:rsidP="00327F04">
      <w:pPr>
        <w:pStyle w:val="Default"/>
        <w:ind w:left="284" w:hanging="425"/>
        <w:rPr>
          <w:rFonts w:ascii="Verdana" w:eastAsiaTheme="minorHAnsi" w:hAnsi="Verdana" w:cs="Arial"/>
          <w:color w:val="auto"/>
          <w:sz w:val="22"/>
          <w:szCs w:val="22"/>
          <w:lang w:val="en-US" w:eastAsia="en-GB"/>
        </w:rPr>
      </w:pPr>
      <w:r w:rsidRPr="00327F04">
        <w:rPr>
          <w:rFonts w:ascii="Verdana" w:eastAsiaTheme="minorHAnsi" w:hAnsi="Verdana" w:cs="Arial"/>
          <w:color w:val="auto"/>
          <w:sz w:val="22"/>
          <w:szCs w:val="22"/>
          <w:lang w:val="en-US" w:eastAsia="en-GB"/>
        </w:rPr>
        <w:t>1.</w:t>
      </w:r>
      <w:r>
        <w:rPr>
          <w:rFonts w:ascii="Verdana" w:eastAsiaTheme="minorHAnsi" w:hAnsi="Verdana" w:cs="Arial"/>
          <w:color w:val="auto"/>
          <w:sz w:val="22"/>
          <w:szCs w:val="22"/>
          <w:lang w:val="en-US" w:eastAsia="en-GB"/>
        </w:rPr>
        <w:t>3</w:t>
      </w:r>
      <w:r>
        <w:rPr>
          <w:rFonts w:ascii="Verdana" w:eastAsiaTheme="minorHAnsi" w:hAnsi="Verdana" w:cs="Arial"/>
          <w:color w:val="auto"/>
          <w:sz w:val="22"/>
          <w:szCs w:val="22"/>
          <w:lang w:val="en-US" w:eastAsia="en-GB"/>
        </w:rPr>
        <w:tab/>
      </w:r>
      <w:r w:rsidR="00CE144D" w:rsidRPr="003205FF">
        <w:rPr>
          <w:rFonts w:ascii="Verdana" w:eastAsiaTheme="minorHAnsi" w:hAnsi="Verdana" w:cs="Arial"/>
          <w:color w:val="auto"/>
          <w:sz w:val="22"/>
          <w:szCs w:val="22"/>
          <w:lang w:val="en-US" w:eastAsia="en-GB"/>
        </w:rPr>
        <w:t xml:space="preserve">The Equality, Diversity and Inclusion Policy applies to: </w:t>
      </w:r>
    </w:p>
    <w:p w14:paraId="2D697CDA" w14:textId="77777777" w:rsidR="00327F04" w:rsidRPr="003205FF" w:rsidRDefault="00327F04" w:rsidP="00327F04">
      <w:pPr>
        <w:pStyle w:val="Default"/>
        <w:ind w:left="284" w:hanging="425"/>
        <w:rPr>
          <w:rFonts w:ascii="Verdana" w:eastAsiaTheme="minorHAnsi" w:hAnsi="Verdana" w:cs="Arial"/>
          <w:color w:val="auto"/>
          <w:sz w:val="22"/>
          <w:szCs w:val="22"/>
          <w:lang w:val="en-US" w:eastAsia="en-GB"/>
        </w:rPr>
      </w:pPr>
    </w:p>
    <w:p w14:paraId="42E77503" w14:textId="77777777" w:rsidR="00CE144D" w:rsidRPr="003205FF" w:rsidRDefault="00CE144D" w:rsidP="00531CD6">
      <w:pPr>
        <w:pStyle w:val="Default"/>
        <w:numPr>
          <w:ilvl w:val="0"/>
          <w:numId w:val="19"/>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Prospective students in relation to admissions and recruitment arrangements.</w:t>
      </w:r>
    </w:p>
    <w:p w14:paraId="4480C84F" w14:textId="7FB12C46" w:rsidR="00CE144D" w:rsidRPr="003205FF" w:rsidRDefault="00CE144D" w:rsidP="00531CD6">
      <w:pPr>
        <w:pStyle w:val="Default"/>
        <w:numPr>
          <w:ilvl w:val="0"/>
          <w:numId w:val="19"/>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 xml:space="preserve">Current </w:t>
      </w:r>
      <w:r w:rsidR="00542DF3" w:rsidRPr="003205FF">
        <w:rPr>
          <w:rFonts w:ascii="Verdana" w:eastAsiaTheme="minorHAnsi" w:hAnsi="Verdana" w:cs="Arial"/>
          <w:color w:val="auto"/>
          <w:sz w:val="22"/>
          <w:szCs w:val="22"/>
          <w:lang w:val="en-US" w:eastAsia="en-GB"/>
        </w:rPr>
        <w:t>students,</w:t>
      </w:r>
      <w:r w:rsidRPr="003205FF">
        <w:rPr>
          <w:rFonts w:ascii="Verdana" w:eastAsiaTheme="minorHAnsi" w:hAnsi="Verdana" w:cs="Arial"/>
          <w:color w:val="auto"/>
          <w:sz w:val="22"/>
          <w:szCs w:val="22"/>
          <w:lang w:val="en-US" w:eastAsia="en-GB"/>
        </w:rPr>
        <w:t xml:space="preserve"> including those absent, </w:t>
      </w:r>
      <w:r w:rsidR="007A3A97" w:rsidRPr="003205FF">
        <w:rPr>
          <w:rFonts w:ascii="Verdana" w:eastAsiaTheme="minorHAnsi" w:hAnsi="Verdana" w:cs="Arial"/>
          <w:color w:val="auto"/>
          <w:sz w:val="22"/>
          <w:szCs w:val="22"/>
          <w:lang w:val="en-US" w:eastAsia="en-GB"/>
        </w:rPr>
        <w:t>are temporarily</w:t>
      </w:r>
      <w:r w:rsidRPr="003205FF">
        <w:rPr>
          <w:rFonts w:ascii="Verdana" w:eastAsiaTheme="minorHAnsi" w:hAnsi="Verdana" w:cs="Arial"/>
          <w:color w:val="auto"/>
          <w:sz w:val="22"/>
          <w:szCs w:val="22"/>
          <w:lang w:val="en-US" w:eastAsia="en-GB"/>
        </w:rPr>
        <w:t xml:space="preserve"> excluded; students on work placements and students studying remotely.</w:t>
      </w:r>
    </w:p>
    <w:p w14:paraId="1B915ED6" w14:textId="77777777" w:rsidR="00CE144D" w:rsidRPr="003205FF" w:rsidRDefault="00CE144D" w:rsidP="00531CD6">
      <w:pPr>
        <w:pStyle w:val="Default"/>
        <w:numPr>
          <w:ilvl w:val="0"/>
          <w:numId w:val="19"/>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 xml:space="preserve">Former students (if there is a continuing relationship based on them having been a student). </w:t>
      </w:r>
    </w:p>
    <w:p w14:paraId="32EFECF1" w14:textId="77777777" w:rsidR="00CE144D" w:rsidRPr="003205FF" w:rsidRDefault="00CE144D" w:rsidP="00531CD6">
      <w:pPr>
        <w:pStyle w:val="Default"/>
        <w:numPr>
          <w:ilvl w:val="0"/>
          <w:numId w:val="19"/>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All current staff and volunteers including agency staff employed via a third party</w:t>
      </w:r>
    </w:p>
    <w:p w14:paraId="3961B20B" w14:textId="77777777" w:rsidR="00CE144D" w:rsidRPr="003205FF" w:rsidRDefault="00CE144D" w:rsidP="00531CD6">
      <w:pPr>
        <w:pStyle w:val="Default"/>
        <w:numPr>
          <w:ilvl w:val="0"/>
          <w:numId w:val="19"/>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All external applicants for vacancies advertised in the College</w:t>
      </w:r>
    </w:p>
    <w:p w14:paraId="73F81753" w14:textId="77777777" w:rsidR="00CE144D" w:rsidRPr="003205FF" w:rsidRDefault="00CE144D" w:rsidP="00531CD6">
      <w:pPr>
        <w:pStyle w:val="Default"/>
        <w:numPr>
          <w:ilvl w:val="0"/>
          <w:numId w:val="19"/>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Visitors.</w:t>
      </w:r>
    </w:p>
    <w:p w14:paraId="0FA3C85C" w14:textId="2000EB7E" w:rsidR="00CE144D" w:rsidRPr="003205FF" w:rsidRDefault="00CE144D" w:rsidP="00531CD6">
      <w:pPr>
        <w:pStyle w:val="Default"/>
        <w:numPr>
          <w:ilvl w:val="0"/>
          <w:numId w:val="19"/>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 xml:space="preserve">Contractors (while they are on </w:t>
      </w:r>
      <w:r w:rsidR="00542DF3" w:rsidRPr="003205FF">
        <w:rPr>
          <w:rFonts w:ascii="Verdana" w:eastAsiaTheme="minorHAnsi" w:hAnsi="Verdana" w:cs="Arial"/>
          <w:color w:val="auto"/>
          <w:sz w:val="22"/>
          <w:szCs w:val="22"/>
          <w:lang w:val="en-US" w:eastAsia="en-GB"/>
        </w:rPr>
        <w:t>college</w:t>
      </w:r>
      <w:r w:rsidRPr="003205FF">
        <w:rPr>
          <w:rFonts w:ascii="Verdana" w:eastAsiaTheme="minorHAnsi" w:hAnsi="Verdana" w:cs="Arial"/>
          <w:color w:val="auto"/>
          <w:sz w:val="22"/>
          <w:szCs w:val="22"/>
          <w:lang w:val="en-US" w:eastAsia="en-GB"/>
        </w:rPr>
        <w:t xml:space="preserve"> premises or carrying out College business). </w:t>
      </w:r>
    </w:p>
    <w:p w14:paraId="194A38FB" w14:textId="77777777" w:rsidR="00CE144D" w:rsidRPr="003205FF" w:rsidRDefault="00CE144D" w:rsidP="00531CD6">
      <w:pPr>
        <w:pStyle w:val="Default"/>
        <w:numPr>
          <w:ilvl w:val="0"/>
          <w:numId w:val="19"/>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Partners and employers where students have work placements.</w:t>
      </w:r>
    </w:p>
    <w:p w14:paraId="4F78BA91" w14:textId="77777777" w:rsidR="00CE144D" w:rsidRPr="003205FF" w:rsidRDefault="00CE144D" w:rsidP="00531CD6">
      <w:pPr>
        <w:pStyle w:val="Default"/>
        <w:numPr>
          <w:ilvl w:val="0"/>
          <w:numId w:val="19"/>
        </w:numPr>
        <w:ind w:left="710" w:hanging="143"/>
        <w:rPr>
          <w:rFonts w:ascii="Verdana" w:eastAsiaTheme="minorHAnsi" w:hAnsi="Verdana" w:cs="Arial"/>
          <w:color w:val="auto"/>
          <w:sz w:val="22"/>
          <w:szCs w:val="22"/>
          <w:lang w:val="en-US" w:eastAsia="en-GB"/>
        </w:rPr>
      </w:pPr>
      <w:r w:rsidRPr="003205FF">
        <w:rPr>
          <w:rFonts w:ascii="Verdana" w:eastAsiaTheme="minorHAnsi" w:hAnsi="Verdana" w:cs="Arial"/>
          <w:color w:val="auto"/>
          <w:sz w:val="22"/>
          <w:szCs w:val="22"/>
          <w:lang w:val="en-US" w:eastAsia="en-GB"/>
        </w:rPr>
        <w:t xml:space="preserve">Governors of the College. </w:t>
      </w:r>
    </w:p>
    <w:p w14:paraId="659A2E28" w14:textId="77777777" w:rsidR="00304446" w:rsidRPr="003205FF" w:rsidRDefault="00304446" w:rsidP="004E47E4">
      <w:pPr>
        <w:pStyle w:val="Title"/>
        <w:spacing w:after="120"/>
        <w:ind w:left="0" w:firstLine="0"/>
        <w:jc w:val="left"/>
        <w:rPr>
          <w:rFonts w:ascii="Verdana" w:hAnsi="Verdana" w:cs="Arial"/>
          <w:sz w:val="22"/>
          <w:szCs w:val="22"/>
        </w:rPr>
      </w:pPr>
    </w:p>
    <w:p w14:paraId="66E99A6F" w14:textId="77777777" w:rsidR="00304446" w:rsidRPr="003535C4" w:rsidRDefault="0012637D" w:rsidP="00966BFC">
      <w:pPr>
        <w:pStyle w:val="ListParagraph"/>
        <w:numPr>
          <w:ilvl w:val="0"/>
          <w:numId w:val="32"/>
        </w:numPr>
        <w:spacing w:after="120" w:line="240" w:lineRule="auto"/>
        <w:ind w:left="142"/>
        <w:rPr>
          <w:rFonts w:ascii="Verdana" w:hAnsi="Verdana" w:cs="Arial"/>
          <w:b/>
        </w:rPr>
      </w:pPr>
      <w:r w:rsidRPr="003535C4">
        <w:rPr>
          <w:rFonts w:ascii="Verdana" w:hAnsi="Verdana" w:cs="Arial"/>
          <w:b/>
        </w:rPr>
        <w:t xml:space="preserve"> </w:t>
      </w:r>
      <w:r w:rsidR="005D7520" w:rsidRPr="003535C4">
        <w:rPr>
          <w:rFonts w:ascii="Verdana" w:hAnsi="Verdana" w:cs="Arial"/>
          <w:b/>
        </w:rPr>
        <w:t>EQUALITY, DIVERSITY AND INCLUSION</w:t>
      </w:r>
      <w:r w:rsidR="00352B2A" w:rsidRPr="003535C4">
        <w:rPr>
          <w:rFonts w:ascii="Verdana" w:hAnsi="Verdana" w:cs="Arial"/>
          <w:b/>
        </w:rPr>
        <w:t xml:space="preserve"> STATEMENT</w:t>
      </w:r>
    </w:p>
    <w:p w14:paraId="2AD66F5D" w14:textId="77777777" w:rsidR="00492500" w:rsidRPr="003205FF" w:rsidRDefault="003535C4" w:rsidP="004E47E4">
      <w:pPr>
        <w:spacing w:after="120" w:line="240" w:lineRule="auto"/>
        <w:ind w:left="284" w:hanging="426"/>
        <w:rPr>
          <w:rFonts w:ascii="Verdana" w:hAnsi="Verdana" w:cs="Arial"/>
          <w:lang w:eastAsia="en-GB"/>
        </w:rPr>
      </w:pPr>
      <w:r>
        <w:rPr>
          <w:rFonts w:ascii="Verdana" w:hAnsi="Verdana" w:cs="Arial"/>
        </w:rPr>
        <w:t>2</w:t>
      </w:r>
      <w:r w:rsidR="0012637D" w:rsidRPr="003205FF">
        <w:rPr>
          <w:rFonts w:ascii="Verdana" w:hAnsi="Verdana" w:cs="Arial"/>
        </w:rPr>
        <w:t>.1</w:t>
      </w:r>
      <w:r w:rsidR="0012637D" w:rsidRPr="003205FF">
        <w:rPr>
          <w:rFonts w:ascii="Verdana" w:hAnsi="Verdana" w:cs="Arial"/>
        </w:rPr>
        <w:tab/>
      </w:r>
      <w:r w:rsidR="00CE144D" w:rsidRPr="003205FF">
        <w:rPr>
          <w:rFonts w:ascii="Verdana" w:hAnsi="Verdana" w:cs="Arial"/>
          <w:lang w:eastAsia="en-GB"/>
        </w:rPr>
        <w:t>The Senior Leadership Team encourages everyone that works for, or learns with Joseph Chamberlain College, to reach their full potent</w:t>
      </w:r>
      <w:r w:rsidR="007C5248" w:rsidRPr="003205FF">
        <w:rPr>
          <w:rFonts w:ascii="Verdana" w:hAnsi="Verdana" w:cs="Arial"/>
          <w:lang w:eastAsia="en-GB"/>
        </w:rPr>
        <w:t xml:space="preserve">ial in an environment which is </w:t>
      </w:r>
      <w:r w:rsidR="00CE144D" w:rsidRPr="003205FF">
        <w:rPr>
          <w:rFonts w:ascii="Verdana" w:hAnsi="Verdana" w:cs="Arial"/>
          <w:lang w:eastAsia="en-GB"/>
        </w:rPr>
        <w:t xml:space="preserve">respectful and that values individual difference. At </w:t>
      </w:r>
      <w:r w:rsidR="00304446" w:rsidRPr="003205FF">
        <w:rPr>
          <w:rFonts w:ascii="Verdana" w:hAnsi="Verdana" w:cs="Arial"/>
          <w:lang w:eastAsia="en-GB"/>
        </w:rPr>
        <w:t>Josep</w:t>
      </w:r>
      <w:r w:rsidR="00492500" w:rsidRPr="003205FF">
        <w:rPr>
          <w:rFonts w:ascii="Verdana" w:hAnsi="Verdana" w:cs="Arial"/>
          <w:lang w:eastAsia="en-GB"/>
        </w:rPr>
        <w:t>h Chamberlain Sixth Form College</w:t>
      </w:r>
      <w:r w:rsidR="007C5248" w:rsidRPr="003205FF">
        <w:rPr>
          <w:rFonts w:ascii="Verdana" w:hAnsi="Verdana" w:cs="Arial"/>
          <w:lang w:eastAsia="en-GB"/>
        </w:rPr>
        <w:t>,</w:t>
      </w:r>
      <w:r w:rsidR="00492500" w:rsidRPr="003205FF">
        <w:rPr>
          <w:rFonts w:ascii="Verdana" w:hAnsi="Verdana" w:cs="Arial"/>
          <w:lang w:eastAsia="en-GB"/>
        </w:rPr>
        <w:t xml:space="preserve"> </w:t>
      </w:r>
      <w:r w:rsidR="00CE144D" w:rsidRPr="003205FF">
        <w:rPr>
          <w:rFonts w:ascii="Verdana" w:hAnsi="Verdana" w:cs="Arial"/>
          <w:lang w:eastAsia="en-GB"/>
        </w:rPr>
        <w:t>valuing diversity</w:t>
      </w:r>
      <w:r w:rsidR="00D02947" w:rsidRPr="003205FF">
        <w:rPr>
          <w:rFonts w:ascii="Verdana" w:hAnsi="Verdana" w:cs="Arial"/>
          <w:lang w:eastAsia="en-GB"/>
        </w:rPr>
        <w:t xml:space="preserve"> and promoting </w:t>
      </w:r>
      <w:r w:rsidR="00492500" w:rsidRPr="003205FF">
        <w:rPr>
          <w:rFonts w:ascii="Verdana" w:hAnsi="Verdana" w:cs="Arial"/>
          <w:lang w:eastAsia="en-GB"/>
        </w:rPr>
        <w:t xml:space="preserve">equality </w:t>
      </w:r>
      <w:r w:rsidR="002D3D60">
        <w:rPr>
          <w:rFonts w:ascii="Verdana" w:hAnsi="Verdana" w:cs="Arial"/>
          <w:lang w:eastAsia="en-GB"/>
        </w:rPr>
        <w:t xml:space="preserve">is </w:t>
      </w:r>
      <w:r w:rsidR="00CE144D" w:rsidRPr="003205FF">
        <w:rPr>
          <w:rFonts w:ascii="Verdana" w:hAnsi="Verdana" w:cs="Arial"/>
          <w:lang w:eastAsia="en-GB"/>
        </w:rPr>
        <w:t xml:space="preserve">essential </w:t>
      </w:r>
      <w:r w:rsidR="00D815B4">
        <w:rPr>
          <w:rFonts w:ascii="Verdana" w:hAnsi="Verdana" w:cs="Arial"/>
          <w:lang w:eastAsia="en-GB"/>
        </w:rPr>
        <w:t>and</w:t>
      </w:r>
      <w:r w:rsidR="00492500" w:rsidRPr="003205FF">
        <w:rPr>
          <w:rFonts w:ascii="Verdana" w:hAnsi="Verdana" w:cs="Arial"/>
          <w:lang w:eastAsia="en-GB"/>
        </w:rPr>
        <w:t xml:space="preserve"> govern</w:t>
      </w:r>
      <w:r w:rsidR="00D815B4">
        <w:rPr>
          <w:rFonts w:ascii="Verdana" w:hAnsi="Verdana" w:cs="Arial"/>
          <w:lang w:eastAsia="en-GB"/>
        </w:rPr>
        <w:t>s</w:t>
      </w:r>
      <w:r w:rsidR="00492500" w:rsidRPr="003205FF">
        <w:rPr>
          <w:rFonts w:ascii="Verdana" w:hAnsi="Verdana" w:cs="Arial"/>
          <w:lang w:eastAsia="en-GB"/>
        </w:rPr>
        <w:t xml:space="preserve"> the way we work with each other and our approach to all learners and stakeholders.</w:t>
      </w:r>
    </w:p>
    <w:p w14:paraId="7F7B10DB" w14:textId="77777777" w:rsidR="00492500" w:rsidRPr="004E47E4" w:rsidRDefault="003535C4" w:rsidP="004E47E4">
      <w:pPr>
        <w:pStyle w:val="Pa1"/>
        <w:numPr>
          <w:ilvl w:val="0"/>
          <w:numId w:val="0"/>
        </w:numPr>
        <w:spacing w:after="120" w:line="240" w:lineRule="auto"/>
        <w:ind w:left="284" w:hanging="426"/>
        <w:rPr>
          <w:rFonts w:ascii="Verdana" w:hAnsi="Verdana"/>
          <w:b w:val="0"/>
          <w:color w:val="auto"/>
          <w:sz w:val="22"/>
          <w:szCs w:val="22"/>
        </w:rPr>
      </w:pPr>
      <w:r>
        <w:rPr>
          <w:rFonts w:ascii="Verdana" w:hAnsi="Verdana"/>
          <w:b w:val="0"/>
          <w:color w:val="auto"/>
          <w:sz w:val="22"/>
          <w:szCs w:val="22"/>
        </w:rPr>
        <w:t>2</w:t>
      </w:r>
      <w:r w:rsidR="0012637D" w:rsidRPr="003205FF">
        <w:rPr>
          <w:rFonts w:ascii="Verdana" w:hAnsi="Verdana"/>
          <w:b w:val="0"/>
          <w:color w:val="auto"/>
          <w:sz w:val="22"/>
          <w:szCs w:val="22"/>
        </w:rPr>
        <w:t>.2</w:t>
      </w:r>
      <w:r w:rsidR="0012637D" w:rsidRPr="003205FF">
        <w:rPr>
          <w:rFonts w:ascii="Verdana" w:hAnsi="Verdana"/>
          <w:b w:val="0"/>
          <w:color w:val="auto"/>
          <w:sz w:val="22"/>
          <w:szCs w:val="22"/>
        </w:rPr>
        <w:tab/>
      </w:r>
      <w:r w:rsidR="00492500" w:rsidRPr="003205FF">
        <w:rPr>
          <w:rFonts w:ascii="Verdana" w:hAnsi="Verdana"/>
          <w:b w:val="0"/>
          <w:color w:val="auto"/>
          <w:sz w:val="22"/>
          <w:szCs w:val="22"/>
        </w:rPr>
        <w:t>The College aims to</w:t>
      </w:r>
      <w:r w:rsidR="00492500" w:rsidRPr="003205FF">
        <w:rPr>
          <w:rFonts w:ascii="Verdana" w:hAnsi="Verdana"/>
          <w:b w:val="0"/>
          <w:i/>
          <w:color w:val="auto"/>
          <w:sz w:val="22"/>
          <w:szCs w:val="22"/>
        </w:rPr>
        <w:t xml:space="preserve"> </w:t>
      </w:r>
      <w:r w:rsidR="00492500" w:rsidRPr="003205FF">
        <w:rPr>
          <w:rFonts w:ascii="Verdana" w:hAnsi="Verdana"/>
          <w:b w:val="0"/>
          <w:color w:val="auto"/>
          <w:sz w:val="22"/>
          <w:szCs w:val="22"/>
        </w:rPr>
        <w:t>promote equal opportunities for</w:t>
      </w:r>
      <w:r w:rsidR="00CE144D" w:rsidRPr="003205FF">
        <w:rPr>
          <w:rFonts w:ascii="Verdana" w:hAnsi="Verdana"/>
          <w:b w:val="0"/>
          <w:color w:val="auto"/>
          <w:sz w:val="22"/>
          <w:szCs w:val="22"/>
        </w:rPr>
        <w:t xml:space="preserve"> everyone </w:t>
      </w:r>
      <w:r w:rsidR="00492500" w:rsidRPr="003205FF">
        <w:rPr>
          <w:rFonts w:ascii="Verdana" w:hAnsi="Verdana"/>
          <w:b w:val="0"/>
          <w:color w:val="auto"/>
          <w:sz w:val="22"/>
          <w:szCs w:val="22"/>
        </w:rPr>
        <w:t xml:space="preserve">and will actively implement its equalities policies in order to </w:t>
      </w:r>
      <w:r w:rsidR="00492500" w:rsidRPr="003205FF">
        <w:rPr>
          <w:rFonts w:ascii="Verdana" w:hAnsi="Verdana"/>
          <w:b w:val="0"/>
          <w:bCs/>
          <w:color w:val="auto"/>
          <w:sz w:val="22"/>
          <w:szCs w:val="22"/>
        </w:rPr>
        <w:t>combat discrimination and to promote good relations between different groups.</w:t>
      </w:r>
      <w:r w:rsidR="00492500" w:rsidRPr="003205FF">
        <w:rPr>
          <w:rFonts w:ascii="Verdana" w:hAnsi="Verdana"/>
          <w:b w:val="0"/>
          <w:color w:val="auto"/>
          <w:sz w:val="22"/>
          <w:szCs w:val="22"/>
        </w:rPr>
        <w:t xml:space="preserve"> </w:t>
      </w:r>
    </w:p>
    <w:p w14:paraId="2F42AC1A" w14:textId="77777777" w:rsidR="00492500" w:rsidRPr="004E47E4" w:rsidRDefault="003535C4" w:rsidP="004E47E4">
      <w:pPr>
        <w:pStyle w:val="Pa1"/>
        <w:numPr>
          <w:ilvl w:val="0"/>
          <w:numId w:val="0"/>
        </w:numPr>
        <w:spacing w:after="120" w:line="240" w:lineRule="auto"/>
        <w:ind w:left="284" w:hanging="426"/>
        <w:rPr>
          <w:rFonts w:ascii="Verdana" w:hAnsi="Verdana"/>
          <w:b w:val="0"/>
          <w:color w:val="auto"/>
          <w:sz w:val="22"/>
          <w:szCs w:val="22"/>
        </w:rPr>
      </w:pPr>
      <w:r>
        <w:rPr>
          <w:rFonts w:ascii="Verdana" w:hAnsi="Verdana"/>
          <w:b w:val="0"/>
          <w:color w:val="auto"/>
          <w:sz w:val="22"/>
          <w:szCs w:val="22"/>
        </w:rPr>
        <w:t>2</w:t>
      </w:r>
      <w:r w:rsidR="0012637D" w:rsidRPr="003205FF">
        <w:rPr>
          <w:rFonts w:ascii="Verdana" w:hAnsi="Verdana"/>
          <w:b w:val="0"/>
          <w:color w:val="auto"/>
          <w:sz w:val="22"/>
          <w:szCs w:val="22"/>
        </w:rPr>
        <w:t>.3</w:t>
      </w:r>
      <w:r w:rsidR="0012637D" w:rsidRPr="003205FF">
        <w:rPr>
          <w:rFonts w:ascii="Verdana" w:hAnsi="Verdana"/>
          <w:b w:val="0"/>
          <w:color w:val="auto"/>
          <w:sz w:val="22"/>
          <w:szCs w:val="22"/>
        </w:rPr>
        <w:tab/>
      </w:r>
      <w:r w:rsidR="00492500" w:rsidRPr="003205FF">
        <w:rPr>
          <w:rFonts w:ascii="Verdana" w:hAnsi="Verdana"/>
          <w:b w:val="0"/>
          <w:color w:val="auto"/>
          <w:sz w:val="22"/>
          <w:szCs w:val="22"/>
        </w:rPr>
        <w:t xml:space="preserve">We are proud to be located in Birmingham, and value the diversity of all the communities we serve.  We acknowledge and celebrate the different backgrounds, cultures, languages, abilities and beliefs of our learners and staff.  The </w:t>
      </w:r>
      <w:r w:rsidR="00327F04">
        <w:rPr>
          <w:rFonts w:ascii="Verdana" w:hAnsi="Verdana"/>
          <w:b w:val="0"/>
          <w:color w:val="auto"/>
          <w:sz w:val="22"/>
          <w:szCs w:val="22"/>
        </w:rPr>
        <w:t>c</w:t>
      </w:r>
      <w:r w:rsidR="00492500" w:rsidRPr="003205FF">
        <w:rPr>
          <w:rFonts w:ascii="Verdana" w:hAnsi="Verdana"/>
          <w:b w:val="0"/>
          <w:color w:val="auto"/>
          <w:sz w:val="22"/>
          <w:szCs w:val="22"/>
        </w:rPr>
        <w:t>ollege aims to promote community cohesion, and to provide a safe and harmonious learning environment where everyone feels that they belong.</w:t>
      </w:r>
    </w:p>
    <w:p w14:paraId="2BD135BE" w14:textId="77777777" w:rsidR="00044A1E" w:rsidRPr="004E47E4" w:rsidRDefault="003535C4" w:rsidP="004E47E4">
      <w:pPr>
        <w:pStyle w:val="Pa1"/>
        <w:numPr>
          <w:ilvl w:val="0"/>
          <w:numId w:val="0"/>
        </w:numPr>
        <w:spacing w:after="120" w:line="240" w:lineRule="auto"/>
        <w:ind w:left="284" w:hanging="426"/>
        <w:rPr>
          <w:rFonts w:ascii="Verdana" w:hAnsi="Verdana"/>
          <w:b w:val="0"/>
          <w:color w:val="auto"/>
          <w:sz w:val="22"/>
          <w:szCs w:val="22"/>
        </w:rPr>
      </w:pPr>
      <w:r>
        <w:rPr>
          <w:rFonts w:ascii="Verdana" w:hAnsi="Verdana"/>
          <w:b w:val="0"/>
          <w:color w:val="auto"/>
          <w:sz w:val="22"/>
          <w:szCs w:val="22"/>
        </w:rPr>
        <w:t>2</w:t>
      </w:r>
      <w:r w:rsidR="0012637D" w:rsidRPr="003205FF">
        <w:rPr>
          <w:rFonts w:ascii="Verdana" w:hAnsi="Verdana"/>
          <w:b w:val="0"/>
          <w:color w:val="auto"/>
          <w:sz w:val="22"/>
          <w:szCs w:val="22"/>
        </w:rPr>
        <w:t>.4</w:t>
      </w:r>
      <w:r w:rsidR="0012637D" w:rsidRPr="003205FF">
        <w:rPr>
          <w:rFonts w:ascii="Verdana" w:hAnsi="Verdana"/>
          <w:b w:val="0"/>
          <w:color w:val="auto"/>
          <w:sz w:val="22"/>
          <w:szCs w:val="22"/>
        </w:rPr>
        <w:tab/>
      </w:r>
      <w:r w:rsidR="00492500" w:rsidRPr="003205FF">
        <w:rPr>
          <w:rFonts w:ascii="Verdana" w:hAnsi="Verdana"/>
          <w:b w:val="0"/>
          <w:color w:val="auto"/>
          <w:sz w:val="22"/>
          <w:szCs w:val="22"/>
        </w:rPr>
        <w:t xml:space="preserve">The </w:t>
      </w:r>
      <w:r w:rsidR="00327F04">
        <w:rPr>
          <w:rFonts w:ascii="Verdana" w:hAnsi="Verdana"/>
          <w:b w:val="0"/>
          <w:color w:val="auto"/>
          <w:sz w:val="22"/>
          <w:szCs w:val="22"/>
        </w:rPr>
        <w:t>C</w:t>
      </w:r>
      <w:r w:rsidR="00492500" w:rsidRPr="003205FF">
        <w:rPr>
          <w:rFonts w:ascii="Verdana" w:hAnsi="Verdana"/>
          <w:b w:val="0"/>
          <w:color w:val="auto"/>
          <w:sz w:val="22"/>
          <w:szCs w:val="22"/>
        </w:rPr>
        <w:t xml:space="preserve">ollege works within existing legislation relating to </w:t>
      </w:r>
      <w:r w:rsidR="005D7520" w:rsidRPr="003205FF">
        <w:rPr>
          <w:rFonts w:ascii="Verdana" w:hAnsi="Verdana"/>
          <w:b w:val="0"/>
          <w:color w:val="auto"/>
          <w:sz w:val="22"/>
          <w:szCs w:val="22"/>
        </w:rPr>
        <w:t>Equality, Diversity and Inclusion</w:t>
      </w:r>
      <w:r w:rsidR="00492500" w:rsidRPr="003205FF">
        <w:rPr>
          <w:rFonts w:ascii="Verdana" w:hAnsi="Verdana"/>
          <w:b w:val="0"/>
          <w:color w:val="auto"/>
          <w:sz w:val="22"/>
          <w:szCs w:val="22"/>
        </w:rPr>
        <w:t xml:space="preserve"> and will take a range of actions each year to ensure it meets its general and specific public sector duties.  We are opposed to, and will tackle, any harassment and all other discriminatory attitudes and behaviours in relation to the protected characteristics of the Equality Act i.e. age, disability, ethnicity, (including race, colour, nationality), gender, gender reassignment, marriage or civil partnership, pregnancy and maternity, religion and belief and sexual orientation, but also in relation to social background, class and trade union affiliation. </w:t>
      </w:r>
    </w:p>
    <w:p w14:paraId="14077AC4" w14:textId="77777777" w:rsidR="004160E9" w:rsidRPr="004E47E4" w:rsidRDefault="003535C4" w:rsidP="004E47E4">
      <w:pPr>
        <w:pStyle w:val="Pa1"/>
        <w:numPr>
          <w:ilvl w:val="0"/>
          <w:numId w:val="0"/>
        </w:numPr>
        <w:spacing w:after="120" w:line="240" w:lineRule="auto"/>
        <w:ind w:left="284" w:hanging="426"/>
        <w:rPr>
          <w:rFonts w:ascii="Verdana" w:hAnsi="Verdana"/>
          <w:b w:val="0"/>
          <w:color w:val="auto"/>
          <w:sz w:val="22"/>
          <w:szCs w:val="22"/>
        </w:rPr>
      </w:pPr>
      <w:r>
        <w:rPr>
          <w:rFonts w:ascii="Verdana" w:hAnsi="Verdana"/>
          <w:b w:val="0"/>
          <w:color w:val="auto"/>
          <w:sz w:val="22"/>
          <w:szCs w:val="22"/>
        </w:rPr>
        <w:t>2</w:t>
      </w:r>
      <w:r w:rsidR="004160E9" w:rsidRPr="003205FF">
        <w:rPr>
          <w:rFonts w:ascii="Verdana" w:hAnsi="Verdana"/>
          <w:b w:val="0"/>
          <w:color w:val="auto"/>
          <w:sz w:val="22"/>
          <w:szCs w:val="22"/>
        </w:rPr>
        <w:t xml:space="preserve">.5 </w:t>
      </w:r>
      <w:r w:rsidR="00044A1E" w:rsidRPr="003205FF">
        <w:rPr>
          <w:rFonts w:ascii="Verdana" w:hAnsi="Verdana"/>
          <w:b w:val="0"/>
          <w:color w:val="auto"/>
          <w:sz w:val="22"/>
          <w:szCs w:val="22"/>
        </w:rPr>
        <w:t>We will continue to take positive action to address any under-representation in the student, staff or governor profile, and to tackle any gaps in the success, retention or achievement rates for any equality group. We will also work to eliminate any barriers that might inhibit the success or progression of any groups of students or staff.</w:t>
      </w:r>
    </w:p>
    <w:p w14:paraId="7DFD6247" w14:textId="5B71AE10" w:rsidR="004160E9" w:rsidRDefault="007A16D5" w:rsidP="005B7AC0">
      <w:pPr>
        <w:spacing w:after="120" w:line="240" w:lineRule="auto"/>
        <w:ind w:left="284" w:hanging="568"/>
        <w:rPr>
          <w:rFonts w:ascii="Verdana" w:hAnsi="Verdana" w:cs="Arial"/>
          <w:lang w:val="en-GB" w:eastAsia="en-GB"/>
        </w:rPr>
      </w:pPr>
      <w:r w:rsidRPr="003205FF">
        <w:rPr>
          <w:rFonts w:ascii="Verdana" w:hAnsi="Verdana" w:cs="Arial"/>
          <w:lang w:val="en-GB" w:eastAsia="en-GB"/>
        </w:rPr>
        <w:t xml:space="preserve"> </w:t>
      </w:r>
      <w:r w:rsidR="00542DF3">
        <w:rPr>
          <w:rFonts w:ascii="Verdana" w:hAnsi="Verdana" w:cs="Arial"/>
          <w:lang w:val="en-GB" w:eastAsia="en-GB"/>
        </w:rPr>
        <w:t>2</w:t>
      </w:r>
      <w:r w:rsidR="00542DF3" w:rsidRPr="003205FF">
        <w:rPr>
          <w:rFonts w:ascii="Verdana" w:hAnsi="Verdana" w:cs="Arial"/>
          <w:lang w:val="en-GB" w:eastAsia="en-GB"/>
        </w:rPr>
        <w:t>.</w:t>
      </w:r>
      <w:r w:rsidR="00542DF3">
        <w:rPr>
          <w:rFonts w:ascii="Verdana" w:hAnsi="Verdana" w:cs="Arial"/>
          <w:lang w:val="en-GB" w:eastAsia="en-GB"/>
        </w:rPr>
        <w:t>6 We</w:t>
      </w:r>
      <w:r w:rsidR="00494EF0" w:rsidRPr="003205FF">
        <w:rPr>
          <w:rFonts w:ascii="Verdana" w:hAnsi="Verdana" w:cs="Arial"/>
          <w:lang w:val="en-GB" w:eastAsia="en-GB"/>
        </w:rPr>
        <w:t xml:space="preserve"> will uphold and promote through our all our activities</w:t>
      </w:r>
      <w:r w:rsidR="005B0693" w:rsidRPr="003205FF">
        <w:rPr>
          <w:rFonts w:ascii="Verdana" w:hAnsi="Verdana" w:cs="Arial"/>
          <w:lang w:val="en-GB" w:eastAsia="en-GB"/>
        </w:rPr>
        <w:t>,</w:t>
      </w:r>
      <w:r w:rsidR="00494EF0" w:rsidRPr="003205FF">
        <w:rPr>
          <w:rFonts w:ascii="Verdana" w:hAnsi="Verdana" w:cs="Arial"/>
          <w:lang w:val="en-GB" w:eastAsia="en-GB"/>
        </w:rPr>
        <w:t xml:space="preserve"> the</w:t>
      </w:r>
      <w:r w:rsidR="004D370F" w:rsidRPr="003205FF">
        <w:rPr>
          <w:rFonts w:ascii="Verdana" w:hAnsi="Verdana" w:cs="Arial"/>
          <w:lang w:val="en-GB" w:eastAsia="en-GB"/>
        </w:rPr>
        <w:t xml:space="preserve"> </w:t>
      </w:r>
      <w:r w:rsidR="00327F04">
        <w:rPr>
          <w:rFonts w:ascii="Verdana" w:hAnsi="Verdana" w:cs="Arial"/>
          <w:lang w:val="en-GB" w:eastAsia="en-GB"/>
        </w:rPr>
        <w:t>v</w:t>
      </w:r>
      <w:r w:rsidR="004D370F" w:rsidRPr="003205FF">
        <w:rPr>
          <w:rFonts w:ascii="Verdana" w:hAnsi="Verdana" w:cs="Arial"/>
          <w:lang w:val="en-GB" w:eastAsia="en-GB"/>
        </w:rPr>
        <w:t xml:space="preserve">alues </w:t>
      </w:r>
      <w:r w:rsidR="00494EF0" w:rsidRPr="003205FF">
        <w:rPr>
          <w:rFonts w:ascii="Verdana" w:hAnsi="Verdana" w:cs="Arial"/>
          <w:lang w:val="en-GB" w:eastAsia="en-GB"/>
        </w:rPr>
        <w:t>of</w:t>
      </w:r>
      <w:r w:rsidR="004D370F" w:rsidRPr="003205FF">
        <w:rPr>
          <w:rFonts w:ascii="Verdana" w:hAnsi="Verdana" w:cs="Arial"/>
          <w:lang w:val="en-GB" w:eastAsia="en-GB"/>
        </w:rPr>
        <w:t xml:space="preserve"> respect and tolerance</w:t>
      </w:r>
      <w:r w:rsidR="00494EF0" w:rsidRPr="003205FF">
        <w:rPr>
          <w:rFonts w:ascii="Verdana" w:hAnsi="Verdana" w:cs="Arial"/>
          <w:lang w:val="en-GB" w:eastAsia="en-GB"/>
        </w:rPr>
        <w:t xml:space="preserve"> both for each other and for visitors to the College.</w:t>
      </w:r>
    </w:p>
    <w:p w14:paraId="7CB03D05" w14:textId="77777777" w:rsidR="003535C4" w:rsidRPr="003205FF" w:rsidRDefault="003535C4" w:rsidP="004E47E4">
      <w:pPr>
        <w:spacing w:after="120" w:line="240" w:lineRule="auto"/>
        <w:ind w:left="284" w:hanging="426"/>
        <w:rPr>
          <w:rFonts w:ascii="Verdana" w:hAnsi="Verdana" w:cs="Arial"/>
          <w:lang w:val="en-GB" w:eastAsia="en-GB"/>
        </w:rPr>
      </w:pPr>
    </w:p>
    <w:p w14:paraId="1021D325" w14:textId="77777777" w:rsidR="00492500" w:rsidRPr="003535C4" w:rsidRDefault="00352B2A" w:rsidP="00531CD6">
      <w:pPr>
        <w:pStyle w:val="ListParagraph"/>
        <w:numPr>
          <w:ilvl w:val="0"/>
          <w:numId w:val="32"/>
        </w:numPr>
        <w:spacing w:after="120" w:line="240" w:lineRule="auto"/>
        <w:ind w:hanging="502"/>
        <w:rPr>
          <w:rFonts w:ascii="Verdana" w:hAnsi="Verdana" w:cs="Arial"/>
          <w:b/>
        </w:rPr>
      </w:pPr>
      <w:r w:rsidRPr="003535C4">
        <w:rPr>
          <w:rFonts w:ascii="Verdana" w:hAnsi="Verdana" w:cs="Arial"/>
          <w:b/>
        </w:rPr>
        <w:t>THE LEGAL FRAMEWORK</w:t>
      </w:r>
    </w:p>
    <w:p w14:paraId="7CADDC53" w14:textId="2535C59E" w:rsidR="00492500" w:rsidRPr="005B7AC0" w:rsidRDefault="00542DF3" w:rsidP="005B7AC0">
      <w:pPr>
        <w:pStyle w:val="Pa1"/>
        <w:numPr>
          <w:ilvl w:val="0"/>
          <w:numId w:val="0"/>
        </w:numPr>
        <w:spacing w:after="120" w:line="240" w:lineRule="auto"/>
        <w:ind w:left="360" w:hanging="502"/>
        <w:rPr>
          <w:rFonts w:ascii="Verdana" w:hAnsi="Verdana"/>
          <w:b w:val="0"/>
          <w:color w:val="auto"/>
          <w:sz w:val="22"/>
          <w:szCs w:val="22"/>
        </w:rPr>
      </w:pPr>
      <w:r w:rsidRPr="005B7AC0">
        <w:rPr>
          <w:rFonts w:ascii="Verdana" w:hAnsi="Verdana"/>
          <w:b w:val="0"/>
          <w:color w:val="auto"/>
          <w:sz w:val="22"/>
          <w:szCs w:val="22"/>
        </w:rPr>
        <w:t xml:space="preserve">3.1 </w:t>
      </w:r>
      <w:r>
        <w:rPr>
          <w:rFonts w:ascii="Verdana" w:hAnsi="Verdana"/>
          <w:b w:val="0"/>
          <w:color w:val="auto"/>
          <w:sz w:val="22"/>
          <w:szCs w:val="22"/>
        </w:rPr>
        <w:t>The</w:t>
      </w:r>
      <w:r w:rsidR="00492500" w:rsidRPr="005B7AC0">
        <w:rPr>
          <w:rFonts w:ascii="Verdana" w:hAnsi="Verdana"/>
          <w:b w:val="0"/>
          <w:color w:val="auto"/>
          <w:sz w:val="22"/>
          <w:szCs w:val="22"/>
        </w:rPr>
        <w:t xml:space="preserve"> College will</w:t>
      </w:r>
      <w:r w:rsidR="005D7520" w:rsidRPr="005B7AC0">
        <w:rPr>
          <w:rFonts w:ascii="Verdana" w:hAnsi="Verdana"/>
          <w:b w:val="0"/>
          <w:color w:val="auto"/>
          <w:sz w:val="22"/>
          <w:szCs w:val="22"/>
        </w:rPr>
        <w:t xml:space="preserve"> fully </w:t>
      </w:r>
      <w:r w:rsidR="00492500" w:rsidRPr="005B7AC0">
        <w:rPr>
          <w:rFonts w:ascii="Verdana" w:hAnsi="Verdana"/>
          <w:b w:val="0"/>
          <w:color w:val="auto"/>
          <w:sz w:val="22"/>
          <w:szCs w:val="22"/>
        </w:rPr>
        <w:t xml:space="preserve">comply with the current legal framework of the Equality Act 2010 </w:t>
      </w:r>
      <w:r w:rsidR="005D7520" w:rsidRPr="005B7AC0">
        <w:rPr>
          <w:rFonts w:ascii="Verdana" w:hAnsi="Verdana"/>
          <w:b w:val="0"/>
          <w:color w:val="auto"/>
          <w:sz w:val="22"/>
          <w:szCs w:val="22"/>
        </w:rPr>
        <w:t>and any subsequent legislation</w:t>
      </w:r>
      <w:r w:rsidR="00156BE4">
        <w:rPr>
          <w:rFonts w:ascii="Verdana" w:hAnsi="Verdana"/>
          <w:b w:val="0"/>
          <w:color w:val="auto"/>
          <w:sz w:val="22"/>
          <w:szCs w:val="22"/>
        </w:rPr>
        <w:t xml:space="preserve"> such as the Public Sector Equality Duty 2011</w:t>
      </w:r>
      <w:r w:rsidR="003535C4" w:rsidRPr="005B7AC0">
        <w:rPr>
          <w:rFonts w:ascii="Verdana" w:hAnsi="Verdana"/>
          <w:b w:val="0"/>
          <w:color w:val="auto"/>
          <w:sz w:val="22"/>
          <w:szCs w:val="22"/>
        </w:rPr>
        <w:t>.</w:t>
      </w:r>
    </w:p>
    <w:p w14:paraId="34EA4A99" w14:textId="658D7561" w:rsidR="00492500" w:rsidRPr="00327F04" w:rsidRDefault="003535C4" w:rsidP="00327F04">
      <w:pPr>
        <w:pStyle w:val="Pa1"/>
        <w:numPr>
          <w:ilvl w:val="0"/>
          <w:numId w:val="0"/>
        </w:numPr>
        <w:tabs>
          <w:tab w:val="left" w:pos="1440"/>
        </w:tabs>
        <w:spacing w:after="120" w:line="240" w:lineRule="auto"/>
        <w:ind w:left="284" w:hanging="426"/>
        <w:rPr>
          <w:rFonts w:ascii="Verdana" w:hAnsi="Verdana"/>
          <w:b w:val="0"/>
          <w:color w:val="auto"/>
          <w:sz w:val="22"/>
          <w:szCs w:val="22"/>
        </w:rPr>
      </w:pPr>
      <w:r>
        <w:rPr>
          <w:rFonts w:ascii="Verdana" w:hAnsi="Verdana"/>
          <w:b w:val="0"/>
          <w:color w:val="auto"/>
          <w:sz w:val="22"/>
          <w:szCs w:val="22"/>
        </w:rPr>
        <w:t>3</w:t>
      </w:r>
      <w:r w:rsidR="00492500" w:rsidRPr="003205FF">
        <w:rPr>
          <w:rFonts w:ascii="Verdana" w:hAnsi="Verdana"/>
          <w:b w:val="0"/>
          <w:color w:val="auto"/>
          <w:sz w:val="22"/>
          <w:szCs w:val="22"/>
        </w:rPr>
        <w:t>.2</w:t>
      </w:r>
      <w:r w:rsidR="00492500" w:rsidRPr="003205FF">
        <w:rPr>
          <w:rFonts w:ascii="Verdana" w:hAnsi="Verdana"/>
          <w:b w:val="0"/>
          <w:color w:val="auto"/>
          <w:sz w:val="22"/>
          <w:szCs w:val="22"/>
        </w:rPr>
        <w:tab/>
        <w:t xml:space="preserve">The College will take a holistic approach to work </w:t>
      </w:r>
      <w:r w:rsidR="005D7520" w:rsidRPr="003205FF">
        <w:rPr>
          <w:rFonts w:ascii="Verdana" w:hAnsi="Verdana"/>
          <w:b w:val="0"/>
          <w:color w:val="auto"/>
          <w:sz w:val="22"/>
          <w:szCs w:val="22"/>
        </w:rPr>
        <w:t xml:space="preserve">on Equality, </w:t>
      </w:r>
      <w:r w:rsidR="00696297" w:rsidRPr="003205FF">
        <w:rPr>
          <w:rFonts w:ascii="Verdana" w:hAnsi="Verdana"/>
          <w:b w:val="0"/>
          <w:color w:val="auto"/>
          <w:sz w:val="22"/>
          <w:szCs w:val="22"/>
        </w:rPr>
        <w:t>Diversity and</w:t>
      </w:r>
      <w:r w:rsidR="005D7520" w:rsidRPr="003205FF">
        <w:rPr>
          <w:rFonts w:ascii="Verdana" w:hAnsi="Verdana"/>
          <w:b w:val="0"/>
          <w:color w:val="auto"/>
          <w:sz w:val="22"/>
          <w:szCs w:val="22"/>
        </w:rPr>
        <w:t xml:space="preserve"> </w:t>
      </w:r>
      <w:r w:rsidR="002064A7">
        <w:rPr>
          <w:rFonts w:ascii="Verdana" w:hAnsi="Verdana"/>
          <w:b w:val="0"/>
          <w:color w:val="auto"/>
          <w:sz w:val="22"/>
          <w:szCs w:val="22"/>
        </w:rPr>
        <w:t>I</w:t>
      </w:r>
      <w:r w:rsidR="005D7520" w:rsidRPr="003205FF">
        <w:rPr>
          <w:rFonts w:ascii="Verdana" w:hAnsi="Verdana"/>
          <w:b w:val="0"/>
          <w:color w:val="auto"/>
          <w:sz w:val="22"/>
          <w:szCs w:val="22"/>
        </w:rPr>
        <w:t xml:space="preserve">nclusion and will produce an annual action plan </w:t>
      </w:r>
      <w:r w:rsidR="00492500" w:rsidRPr="003205FF">
        <w:rPr>
          <w:rFonts w:ascii="Verdana" w:hAnsi="Verdana"/>
          <w:b w:val="0"/>
          <w:color w:val="auto"/>
          <w:sz w:val="22"/>
          <w:szCs w:val="22"/>
        </w:rPr>
        <w:t>which incorporates all of its proposed actions in relation to age, disability, ethnicity,</w:t>
      </w:r>
      <w:r w:rsidR="004D370F" w:rsidRPr="003205FF">
        <w:rPr>
          <w:rFonts w:ascii="Verdana" w:hAnsi="Verdana"/>
          <w:b w:val="0"/>
          <w:color w:val="auto"/>
          <w:sz w:val="22"/>
          <w:szCs w:val="22"/>
        </w:rPr>
        <w:t xml:space="preserve"> </w:t>
      </w:r>
      <w:r w:rsidR="00492500" w:rsidRPr="003205FF">
        <w:rPr>
          <w:rFonts w:ascii="Verdana" w:hAnsi="Verdana"/>
          <w:b w:val="0"/>
          <w:color w:val="auto"/>
          <w:sz w:val="22"/>
          <w:szCs w:val="22"/>
        </w:rPr>
        <w:t>gender, gender reassignment, sexual orientation, maternity and pregnancy, marriage and civil partnership and religion and belief. We will also consider issues of socio-economic inequality and class that are not required under the Act. Th</w:t>
      </w:r>
      <w:r w:rsidR="004E47E4">
        <w:rPr>
          <w:rFonts w:ascii="Verdana" w:hAnsi="Verdana"/>
          <w:b w:val="0"/>
          <w:color w:val="auto"/>
          <w:sz w:val="22"/>
          <w:szCs w:val="22"/>
        </w:rPr>
        <w:t xml:space="preserve">is policy </w:t>
      </w:r>
      <w:r w:rsidR="00492500" w:rsidRPr="003205FF">
        <w:rPr>
          <w:rFonts w:ascii="Verdana" w:hAnsi="Verdana"/>
          <w:b w:val="0"/>
          <w:color w:val="auto"/>
          <w:sz w:val="22"/>
          <w:szCs w:val="22"/>
        </w:rPr>
        <w:t>will be monitored and reviewed annually.</w:t>
      </w:r>
    </w:p>
    <w:p w14:paraId="1B3C9F88" w14:textId="77777777" w:rsidR="003535C4" w:rsidRDefault="003535C4" w:rsidP="00327F04">
      <w:pPr>
        <w:pStyle w:val="Pa1"/>
        <w:numPr>
          <w:ilvl w:val="0"/>
          <w:numId w:val="0"/>
        </w:numPr>
        <w:spacing w:after="120" w:line="240" w:lineRule="auto"/>
        <w:ind w:left="284" w:hanging="426"/>
        <w:rPr>
          <w:rFonts w:ascii="Verdana" w:hAnsi="Verdana"/>
          <w:b w:val="0"/>
          <w:color w:val="auto"/>
          <w:sz w:val="22"/>
          <w:szCs w:val="22"/>
        </w:rPr>
      </w:pPr>
      <w:r>
        <w:rPr>
          <w:rFonts w:ascii="Verdana" w:hAnsi="Verdana"/>
          <w:b w:val="0"/>
          <w:color w:val="auto"/>
          <w:sz w:val="22"/>
          <w:szCs w:val="22"/>
        </w:rPr>
        <w:t>3</w:t>
      </w:r>
      <w:r w:rsidR="00492500" w:rsidRPr="003205FF">
        <w:rPr>
          <w:rFonts w:ascii="Verdana" w:hAnsi="Verdana"/>
          <w:b w:val="0"/>
          <w:color w:val="auto"/>
          <w:sz w:val="22"/>
          <w:szCs w:val="22"/>
        </w:rPr>
        <w:t>.3</w:t>
      </w:r>
      <w:r w:rsidR="00492500" w:rsidRPr="003205FF">
        <w:rPr>
          <w:rFonts w:ascii="Verdana" w:hAnsi="Verdana"/>
          <w:b w:val="0"/>
          <w:color w:val="auto"/>
          <w:sz w:val="22"/>
          <w:szCs w:val="22"/>
        </w:rPr>
        <w:tab/>
        <w:t xml:space="preserve">In relation to disabled students, the College will adhere to its duties under the Equality Act, which now replaces the SEN and Disability Act 2001 (SENDA) and will make </w:t>
      </w:r>
      <w:r w:rsidR="00492500" w:rsidRPr="003205FF">
        <w:rPr>
          <w:rFonts w:ascii="Verdana" w:hAnsi="Verdana"/>
          <w:b w:val="0"/>
          <w:i/>
          <w:color w:val="auto"/>
          <w:sz w:val="22"/>
          <w:szCs w:val="22"/>
        </w:rPr>
        <w:t>reasonable adjustments</w:t>
      </w:r>
      <w:r w:rsidR="00492500" w:rsidRPr="003205FF">
        <w:rPr>
          <w:rFonts w:ascii="Verdana" w:hAnsi="Verdana"/>
          <w:b w:val="0"/>
          <w:color w:val="auto"/>
          <w:sz w:val="22"/>
          <w:szCs w:val="22"/>
        </w:rPr>
        <w:t xml:space="preserve"> to the curriculum, information and the built environment for disabled students. We recognise that the 'anticipatory' aspect of this duty means that we need to consider what sort of adjustments may be necessary for disabled people in the future, and where appropriate, will make these adjustments in advance. </w:t>
      </w:r>
    </w:p>
    <w:p w14:paraId="7FC0F6F9" w14:textId="77777777" w:rsidR="00327F04" w:rsidRPr="00327F04" w:rsidRDefault="00327F04" w:rsidP="00327F04">
      <w:pPr>
        <w:spacing w:after="0" w:line="240" w:lineRule="auto"/>
        <w:rPr>
          <w:lang w:val="en-GB" w:eastAsia="en-GB"/>
        </w:rPr>
      </w:pPr>
    </w:p>
    <w:p w14:paraId="28CFB51B" w14:textId="77777777" w:rsidR="00492500" w:rsidRPr="003535C4" w:rsidRDefault="00966BFC" w:rsidP="00531CD6">
      <w:pPr>
        <w:pStyle w:val="ListParagraph"/>
        <w:numPr>
          <w:ilvl w:val="0"/>
          <w:numId w:val="32"/>
        </w:numPr>
        <w:spacing w:after="120" w:line="240" w:lineRule="auto"/>
        <w:ind w:left="142" w:hanging="284"/>
        <w:rPr>
          <w:rFonts w:ascii="Verdana" w:hAnsi="Verdana" w:cs="Arial"/>
          <w:b/>
        </w:rPr>
      </w:pPr>
      <w:r>
        <w:rPr>
          <w:rFonts w:ascii="Verdana" w:hAnsi="Verdana" w:cs="Arial"/>
          <w:b/>
        </w:rPr>
        <w:t xml:space="preserve">  </w:t>
      </w:r>
      <w:r w:rsidR="00352B2A" w:rsidRPr="003535C4">
        <w:rPr>
          <w:rFonts w:ascii="Verdana" w:hAnsi="Verdana" w:cs="Arial"/>
          <w:b/>
        </w:rPr>
        <w:t>BROAD PRINCIPLES</w:t>
      </w:r>
    </w:p>
    <w:p w14:paraId="43639005" w14:textId="77777777" w:rsidR="00492500" w:rsidRPr="003205FF" w:rsidRDefault="003535C4" w:rsidP="003535C4">
      <w:pPr>
        <w:autoSpaceDE w:val="0"/>
        <w:autoSpaceDN w:val="0"/>
        <w:adjustRightInd w:val="0"/>
        <w:spacing w:after="120" w:line="240" w:lineRule="auto"/>
        <w:ind w:left="284" w:hanging="426"/>
        <w:rPr>
          <w:rFonts w:ascii="Verdana" w:hAnsi="Verdana" w:cs="Arial"/>
          <w:bCs/>
          <w:lang w:eastAsia="en-GB"/>
        </w:rPr>
      </w:pPr>
      <w:r>
        <w:rPr>
          <w:rFonts w:ascii="Verdana" w:hAnsi="Verdana" w:cs="Arial"/>
          <w:bCs/>
          <w:lang w:eastAsia="en-GB"/>
        </w:rPr>
        <w:t>4</w:t>
      </w:r>
      <w:r w:rsidR="00492500" w:rsidRPr="003205FF">
        <w:rPr>
          <w:rFonts w:ascii="Verdana" w:hAnsi="Verdana" w:cs="Arial"/>
          <w:bCs/>
          <w:lang w:eastAsia="en-GB"/>
        </w:rPr>
        <w:t xml:space="preserve">.1 The College will publish the actions that </w:t>
      </w:r>
      <w:r w:rsidR="005D7520" w:rsidRPr="003205FF">
        <w:rPr>
          <w:rFonts w:ascii="Verdana" w:hAnsi="Verdana" w:cs="Arial"/>
          <w:bCs/>
          <w:lang w:eastAsia="en-GB"/>
        </w:rPr>
        <w:t xml:space="preserve">it intends to take each year </w:t>
      </w:r>
      <w:r w:rsidR="00492500" w:rsidRPr="003205FF">
        <w:rPr>
          <w:rFonts w:ascii="Verdana" w:hAnsi="Verdana" w:cs="Arial"/>
          <w:bCs/>
          <w:lang w:eastAsia="en-GB"/>
        </w:rPr>
        <w:t>to:</w:t>
      </w:r>
    </w:p>
    <w:p w14:paraId="5D98E708" w14:textId="77777777" w:rsidR="00492500" w:rsidRPr="00327F04" w:rsidRDefault="00492500" w:rsidP="00327F04">
      <w:pPr>
        <w:autoSpaceDE w:val="0"/>
        <w:autoSpaceDN w:val="0"/>
        <w:adjustRightInd w:val="0"/>
        <w:spacing w:after="120" w:line="240" w:lineRule="auto"/>
        <w:ind w:left="426" w:hanging="284"/>
        <w:rPr>
          <w:rFonts w:ascii="Verdana" w:hAnsi="Verdana" w:cs="Arial"/>
          <w:bCs/>
          <w:lang w:eastAsia="en-GB"/>
        </w:rPr>
      </w:pPr>
      <w:bookmarkStart w:id="2" w:name="_Hlk88465977"/>
      <w:r w:rsidRPr="00327F04">
        <w:rPr>
          <w:rFonts w:ascii="Verdana" w:hAnsi="Verdana" w:cs="Arial"/>
          <w:lang w:eastAsia="en-GB"/>
        </w:rPr>
        <w:t>•</w:t>
      </w:r>
      <w:bookmarkEnd w:id="2"/>
      <w:r w:rsidRPr="00327F04">
        <w:rPr>
          <w:rFonts w:ascii="Verdana" w:hAnsi="Verdana" w:cs="Arial"/>
          <w:lang w:eastAsia="en-GB"/>
        </w:rPr>
        <w:t xml:space="preserve"> </w:t>
      </w:r>
      <w:r w:rsidR="00327F04" w:rsidRPr="00327F04">
        <w:rPr>
          <w:rFonts w:ascii="Verdana" w:hAnsi="Verdana" w:cs="Arial"/>
          <w:lang w:eastAsia="en-GB"/>
        </w:rPr>
        <w:t xml:space="preserve"> </w:t>
      </w:r>
      <w:r w:rsidRPr="00327F04">
        <w:rPr>
          <w:rFonts w:ascii="Verdana" w:hAnsi="Verdana" w:cs="Arial"/>
          <w:bCs/>
          <w:lang w:eastAsia="en-GB"/>
        </w:rPr>
        <w:t xml:space="preserve">Eliminate unlawful discrimination, harassment and </w:t>
      </w:r>
      <w:r w:rsidR="005B0693" w:rsidRPr="00327F04">
        <w:rPr>
          <w:rFonts w:ascii="Verdana" w:hAnsi="Verdana" w:cs="Arial"/>
          <w:bCs/>
          <w:lang w:eastAsia="en-GB"/>
        </w:rPr>
        <w:t xml:space="preserve">victimization </w:t>
      </w:r>
      <w:r w:rsidRPr="00327F04">
        <w:rPr>
          <w:rFonts w:ascii="Verdana" w:hAnsi="Verdana" w:cs="Arial"/>
          <w:bCs/>
          <w:lang w:eastAsia="en-GB"/>
        </w:rPr>
        <w:t>and</w:t>
      </w:r>
      <w:r w:rsidR="00327F04" w:rsidRPr="00327F04">
        <w:rPr>
          <w:rFonts w:ascii="Verdana" w:hAnsi="Verdana" w:cs="Arial"/>
          <w:bCs/>
          <w:lang w:eastAsia="en-GB"/>
        </w:rPr>
        <w:t xml:space="preserve"> </w:t>
      </w:r>
      <w:r w:rsidRPr="00327F04">
        <w:rPr>
          <w:rFonts w:ascii="Verdana" w:hAnsi="Verdana" w:cs="Arial"/>
          <w:bCs/>
          <w:lang w:eastAsia="en-GB"/>
        </w:rPr>
        <w:t>other conduct prohibited by the Act.</w:t>
      </w:r>
    </w:p>
    <w:p w14:paraId="4DE4083B" w14:textId="77777777" w:rsidR="00492500" w:rsidRPr="00327F04" w:rsidRDefault="00C37A93" w:rsidP="00C37A93">
      <w:pPr>
        <w:autoSpaceDE w:val="0"/>
        <w:autoSpaceDN w:val="0"/>
        <w:adjustRightInd w:val="0"/>
        <w:spacing w:after="120" w:line="240" w:lineRule="auto"/>
        <w:ind w:left="426" w:hanging="284"/>
        <w:rPr>
          <w:rFonts w:ascii="Verdana" w:hAnsi="Verdana" w:cs="Arial"/>
          <w:bCs/>
          <w:lang w:eastAsia="en-GB"/>
        </w:rPr>
      </w:pPr>
      <w:r w:rsidRPr="00327F04">
        <w:rPr>
          <w:rFonts w:ascii="Verdana" w:hAnsi="Verdana" w:cs="Arial"/>
          <w:lang w:eastAsia="en-GB"/>
        </w:rPr>
        <w:t xml:space="preserve">•  </w:t>
      </w:r>
      <w:r w:rsidR="00492500" w:rsidRPr="00327F04">
        <w:rPr>
          <w:rFonts w:ascii="Verdana" w:hAnsi="Verdana" w:cs="Arial"/>
          <w:bCs/>
          <w:lang w:eastAsia="en-GB"/>
        </w:rPr>
        <w:t>Advance equality of opportunity between people who share a</w:t>
      </w:r>
      <w:r w:rsidR="005B0693" w:rsidRPr="00327F04">
        <w:rPr>
          <w:rFonts w:ascii="Verdana" w:hAnsi="Verdana" w:cs="Arial"/>
          <w:bCs/>
          <w:lang w:eastAsia="en-GB"/>
        </w:rPr>
        <w:t xml:space="preserve"> </w:t>
      </w:r>
      <w:r w:rsidRPr="00327F04">
        <w:rPr>
          <w:rFonts w:ascii="Verdana" w:hAnsi="Verdana" w:cs="Arial"/>
          <w:bCs/>
          <w:lang w:eastAsia="en-GB"/>
        </w:rPr>
        <w:t>p</w:t>
      </w:r>
      <w:r w:rsidR="00492500" w:rsidRPr="00327F04">
        <w:rPr>
          <w:rFonts w:ascii="Verdana" w:hAnsi="Verdana" w:cs="Arial"/>
          <w:bCs/>
          <w:lang w:eastAsia="en-GB"/>
        </w:rPr>
        <w:t>rotected characteristic and those who do not.</w:t>
      </w:r>
    </w:p>
    <w:p w14:paraId="401C8F9B" w14:textId="77777777" w:rsidR="00696297" w:rsidRPr="00327F04" w:rsidRDefault="00C37A93" w:rsidP="00C37A93">
      <w:pPr>
        <w:autoSpaceDE w:val="0"/>
        <w:autoSpaceDN w:val="0"/>
        <w:adjustRightInd w:val="0"/>
        <w:spacing w:after="120" w:line="240" w:lineRule="auto"/>
        <w:ind w:left="426" w:hanging="284"/>
        <w:rPr>
          <w:rFonts w:ascii="Verdana" w:hAnsi="Verdana" w:cs="Arial"/>
          <w:bCs/>
          <w:lang w:eastAsia="en-GB"/>
        </w:rPr>
      </w:pPr>
      <w:r w:rsidRPr="00327F04">
        <w:rPr>
          <w:rFonts w:ascii="Verdana" w:hAnsi="Verdana" w:cs="Arial"/>
          <w:lang w:eastAsia="en-GB"/>
        </w:rPr>
        <w:t xml:space="preserve">•  </w:t>
      </w:r>
      <w:r w:rsidR="00492500" w:rsidRPr="00327F04">
        <w:rPr>
          <w:rFonts w:ascii="Verdana" w:hAnsi="Verdana" w:cs="Arial"/>
          <w:bCs/>
          <w:lang w:eastAsia="en-GB"/>
        </w:rPr>
        <w:t>Foster good relations betwe</w:t>
      </w:r>
      <w:r w:rsidR="005B0693" w:rsidRPr="00327F04">
        <w:rPr>
          <w:rFonts w:ascii="Verdana" w:hAnsi="Verdana" w:cs="Arial"/>
          <w:bCs/>
          <w:lang w:eastAsia="en-GB"/>
        </w:rPr>
        <w:t xml:space="preserve">en people who share a protected </w:t>
      </w:r>
      <w:r w:rsidR="00492500" w:rsidRPr="00327F04">
        <w:rPr>
          <w:rFonts w:ascii="Verdana" w:hAnsi="Verdana" w:cs="Arial"/>
          <w:bCs/>
          <w:lang w:eastAsia="en-GB"/>
        </w:rPr>
        <w:t>characteristic and those who do not.</w:t>
      </w:r>
    </w:p>
    <w:p w14:paraId="22BE14C9" w14:textId="429E6C6D" w:rsidR="00AD212A" w:rsidRPr="004E47E4" w:rsidRDefault="00076883" w:rsidP="00531CD6">
      <w:pPr>
        <w:pStyle w:val="Pa1"/>
        <w:numPr>
          <w:ilvl w:val="1"/>
          <w:numId w:val="33"/>
        </w:numPr>
        <w:spacing w:after="120" w:line="240" w:lineRule="auto"/>
        <w:ind w:left="284" w:hanging="426"/>
        <w:rPr>
          <w:rFonts w:ascii="Verdana" w:hAnsi="Verdana"/>
          <w:b w:val="0"/>
          <w:color w:val="auto"/>
          <w:sz w:val="22"/>
          <w:szCs w:val="22"/>
        </w:rPr>
      </w:pPr>
      <w:r w:rsidRPr="003205FF">
        <w:rPr>
          <w:rFonts w:ascii="Verdana" w:hAnsi="Verdana"/>
          <w:b w:val="0"/>
          <w:color w:val="auto"/>
          <w:sz w:val="22"/>
          <w:szCs w:val="22"/>
        </w:rPr>
        <w:t xml:space="preserve">The College believes that high quality education and training is a right for </w:t>
      </w:r>
      <w:r w:rsidR="00542DF3" w:rsidRPr="003205FF">
        <w:rPr>
          <w:rFonts w:ascii="Verdana" w:hAnsi="Verdana"/>
          <w:b w:val="0"/>
          <w:color w:val="auto"/>
          <w:sz w:val="22"/>
          <w:szCs w:val="22"/>
        </w:rPr>
        <w:t>all and</w:t>
      </w:r>
      <w:r w:rsidRPr="003205FF">
        <w:rPr>
          <w:rFonts w:ascii="Verdana" w:hAnsi="Verdana"/>
          <w:b w:val="0"/>
          <w:color w:val="auto"/>
          <w:sz w:val="22"/>
          <w:szCs w:val="22"/>
        </w:rPr>
        <w:t xml:space="preserve"> will encourage all students and staff to reach their potential</w:t>
      </w:r>
      <w:r w:rsidR="00FC7516">
        <w:rPr>
          <w:rFonts w:ascii="Verdana" w:hAnsi="Verdana"/>
          <w:b w:val="0"/>
          <w:color w:val="auto"/>
          <w:sz w:val="22"/>
          <w:szCs w:val="22"/>
        </w:rPr>
        <w:t xml:space="preserve">. </w:t>
      </w:r>
      <w:r w:rsidR="00492500" w:rsidRPr="003205FF">
        <w:rPr>
          <w:rFonts w:ascii="Verdana" w:hAnsi="Verdana"/>
          <w:b w:val="0"/>
          <w:color w:val="auto"/>
          <w:sz w:val="22"/>
          <w:szCs w:val="22"/>
        </w:rPr>
        <w:t>The College will continue to implement and assess the impact of its policies, procedures and practices on present and potential students, staff and visitors, to ensure that no equality group is disadvantaged.</w:t>
      </w:r>
    </w:p>
    <w:p w14:paraId="713036F0" w14:textId="77777777" w:rsidR="00492500" w:rsidRPr="004E47E4" w:rsidRDefault="003535C4" w:rsidP="003535C4">
      <w:pPr>
        <w:pStyle w:val="Pa1"/>
        <w:numPr>
          <w:ilvl w:val="0"/>
          <w:numId w:val="0"/>
        </w:numPr>
        <w:spacing w:after="120" w:line="240" w:lineRule="auto"/>
        <w:ind w:left="284" w:hanging="426"/>
        <w:rPr>
          <w:rFonts w:ascii="Verdana" w:hAnsi="Verdana"/>
          <w:b w:val="0"/>
          <w:color w:val="auto"/>
          <w:sz w:val="22"/>
          <w:szCs w:val="22"/>
        </w:rPr>
      </w:pPr>
      <w:r>
        <w:rPr>
          <w:rFonts w:ascii="Verdana" w:hAnsi="Verdana"/>
          <w:b w:val="0"/>
          <w:color w:val="auto"/>
          <w:sz w:val="22"/>
          <w:szCs w:val="22"/>
        </w:rPr>
        <w:t xml:space="preserve">4.3 </w:t>
      </w:r>
      <w:r w:rsidR="00492500" w:rsidRPr="003205FF">
        <w:rPr>
          <w:rFonts w:ascii="Verdana" w:hAnsi="Verdana"/>
          <w:b w:val="0"/>
          <w:color w:val="auto"/>
          <w:sz w:val="22"/>
          <w:szCs w:val="22"/>
        </w:rPr>
        <w:t>The College will actively work towards offering equality of opportunity to all students, staff and visitors.</w:t>
      </w:r>
    </w:p>
    <w:p w14:paraId="61B87FCF" w14:textId="38AD8D9D" w:rsidR="00492500" w:rsidRPr="004E47E4" w:rsidRDefault="00492500" w:rsidP="00531CD6">
      <w:pPr>
        <w:pStyle w:val="Pa1"/>
        <w:numPr>
          <w:ilvl w:val="1"/>
          <w:numId w:val="34"/>
        </w:numPr>
        <w:spacing w:after="120" w:line="240" w:lineRule="auto"/>
        <w:ind w:left="284" w:hanging="426"/>
        <w:rPr>
          <w:rFonts w:ascii="Verdana" w:hAnsi="Verdana"/>
          <w:b w:val="0"/>
          <w:color w:val="auto"/>
          <w:sz w:val="22"/>
          <w:szCs w:val="22"/>
        </w:rPr>
      </w:pPr>
      <w:r w:rsidRPr="003205FF">
        <w:rPr>
          <w:rFonts w:ascii="Verdana" w:hAnsi="Verdana"/>
          <w:b w:val="0"/>
          <w:color w:val="auto"/>
          <w:sz w:val="22"/>
          <w:szCs w:val="22"/>
        </w:rPr>
        <w:t>All participants in the educational process will be made aware that they have a legal and moral responsibility to eliminate discrimination and harassment</w:t>
      </w:r>
      <w:r w:rsidR="00C253DE">
        <w:rPr>
          <w:rFonts w:ascii="Verdana" w:hAnsi="Verdana"/>
          <w:b w:val="0"/>
          <w:color w:val="auto"/>
          <w:sz w:val="22"/>
          <w:szCs w:val="22"/>
        </w:rPr>
        <w:t xml:space="preserve">, </w:t>
      </w:r>
      <w:r w:rsidR="00C253DE" w:rsidRPr="00FC7516">
        <w:rPr>
          <w:rFonts w:ascii="Verdana" w:hAnsi="Verdana"/>
          <w:b w:val="0"/>
          <w:color w:val="auto"/>
          <w:sz w:val="22"/>
          <w:szCs w:val="22"/>
        </w:rPr>
        <w:t xml:space="preserve">including preventing sexual harassment </w:t>
      </w:r>
      <w:r w:rsidRPr="00FC7516">
        <w:rPr>
          <w:rFonts w:ascii="Verdana" w:hAnsi="Verdana"/>
          <w:b w:val="0"/>
          <w:color w:val="auto"/>
          <w:sz w:val="22"/>
          <w:szCs w:val="22"/>
        </w:rPr>
        <w:t>and</w:t>
      </w:r>
      <w:r w:rsidRPr="003205FF">
        <w:rPr>
          <w:rFonts w:ascii="Verdana" w:hAnsi="Verdana"/>
          <w:b w:val="0"/>
          <w:color w:val="auto"/>
          <w:sz w:val="22"/>
          <w:szCs w:val="22"/>
        </w:rPr>
        <w:t xml:space="preserve"> to promote equality of opportunity and good relations between people from different backgrounds and communities, and between different equality groups.</w:t>
      </w:r>
    </w:p>
    <w:p w14:paraId="7E0C1451" w14:textId="77777777" w:rsidR="00492500" w:rsidRPr="004E47E4" w:rsidRDefault="00492500" w:rsidP="00531CD6">
      <w:pPr>
        <w:pStyle w:val="Pa1"/>
        <w:numPr>
          <w:ilvl w:val="1"/>
          <w:numId w:val="34"/>
        </w:numPr>
        <w:spacing w:after="120" w:line="240" w:lineRule="auto"/>
        <w:ind w:left="284" w:hanging="426"/>
        <w:rPr>
          <w:rFonts w:ascii="Verdana" w:hAnsi="Verdana"/>
          <w:b w:val="0"/>
          <w:color w:val="auto"/>
          <w:sz w:val="22"/>
          <w:szCs w:val="22"/>
        </w:rPr>
      </w:pPr>
      <w:r w:rsidRPr="003205FF">
        <w:rPr>
          <w:rFonts w:ascii="Verdana" w:hAnsi="Verdana"/>
          <w:b w:val="0"/>
          <w:color w:val="auto"/>
          <w:sz w:val="22"/>
          <w:szCs w:val="22"/>
        </w:rPr>
        <w:t>The College will take active steps to eliminate all forms of discrimination (whether direct or indirect). Bullying, harassment or any other discriminatory behaviour will not be tolerated.</w:t>
      </w:r>
    </w:p>
    <w:p w14:paraId="30746BC0" w14:textId="77777777" w:rsidR="00492500" w:rsidRDefault="003535C4" w:rsidP="004E47E4">
      <w:pPr>
        <w:spacing w:after="120" w:line="240" w:lineRule="auto"/>
        <w:ind w:left="284" w:hanging="426"/>
        <w:rPr>
          <w:rFonts w:ascii="Verdana" w:hAnsi="Verdana" w:cs="Arial"/>
        </w:rPr>
      </w:pPr>
      <w:r>
        <w:rPr>
          <w:rFonts w:ascii="Verdana" w:hAnsi="Verdana" w:cs="Arial"/>
          <w:lang w:eastAsia="en-GB"/>
        </w:rPr>
        <w:t xml:space="preserve">4.6 </w:t>
      </w:r>
      <w:r w:rsidR="00492500" w:rsidRPr="003205FF">
        <w:rPr>
          <w:rFonts w:ascii="Verdana" w:hAnsi="Verdana" w:cs="Arial"/>
        </w:rPr>
        <w:t>The Colle</w:t>
      </w:r>
      <w:r w:rsidR="005B0693" w:rsidRPr="003205FF">
        <w:rPr>
          <w:rFonts w:ascii="Verdana" w:hAnsi="Verdana" w:cs="Arial"/>
        </w:rPr>
        <w:t>ge will take positive action to</w:t>
      </w:r>
      <w:r w:rsidR="00492500" w:rsidRPr="003205FF">
        <w:rPr>
          <w:rFonts w:ascii="Verdana" w:hAnsi="Verdana" w:cs="Arial"/>
        </w:rPr>
        <w:t xml:space="preserve"> recruit a workforce and student body that is diverse and reflects the local population, and will address any differences in outcomes for any particular group</w:t>
      </w:r>
    </w:p>
    <w:p w14:paraId="6A9F7C1C" w14:textId="350AB49C" w:rsidR="00885015" w:rsidRDefault="00885015" w:rsidP="004E47E4">
      <w:pPr>
        <w:spacing w:after="120" w:line="240" w:lineRule="auto"/>
        <w:ind w:left="284" w:hanging="426"/>
        <w:rPr>
          <w:rFonts w:ascii="Verdana" w:hAnsi="Verdana" w:cs="Arial"/>
        </w:rPr>
      </w:pPr>
      <w:r w:rsidRPr="00FC7516">
        <w:rPr>
          <w:rFonts w:ascii="Verdana" w:hAnsi="Verdana" w:cs="Arial"/>
        </w:rPr>
        <w:t>4.7 The College will seek to make reasonable adjustments where this is applicable for staff and students</w:t>
      </w:r>
      <w:r w:rsidR="00164FB9" w:rsidRPr="00FC7516">
        <w:rPr>
          <w:rFonts w:ascii="Verdana" w:hAnsi="Verdana" w:cs="Arial"/>
        </w:rPr>
        <w:t xml:space="preserve"> to enable them to access work or education.</w:t>
      </w:r>
    </w:p>
    <w:p w14:paraId="67C5B0C7" w14:textId="77777777" w:rsidR="00885015" w:rsidRPr="003205FF" w:rsidRDefault="00885015" w:rsidP="004E47E4">
      <w:pPr>
        <w:spacing w:after="120" w:line="240" w:lineRule="auto"/>
        <w:ind w:left="284" w:hanging="426"/>
        <w:rPr>
          <w:rFonts w:ascii="Verdana" w:hAnsi="Verdana" w:cs="Arial"/>
          <w:lang w:eastAsia="en-GB"/>
        </w:rPr>
      </w:pPr>
    </w:p>
    <w:p w14:paraId="7D567632" w14:textId="77777777" w:rsidR="00492500" w:rsidRPr="003205FF" w:rsidRDefault="00492500" w:rsidP="004E47E4">
      <w:pPr>
        <w:spacing w:after="120" w:line="240" w:lineRule="auto"/>
        <w:ind w:left="284" w:hanging="426"/>
        <w:rPr>
          <w:rFonts w:ascii="Verdana" w:hAnsi="Verdana" w:cs="Arial"/>
          <w:lang w:eastAsia="en-GB"/>
        </w:rPr>
      </w:pPr>
    </w:p>
    <w:p w14:paraId="79014702" w14:textId="77777777" w:rsidR="00492500" w:rsidRPr="003205FF" w:rsidRDefault="00352B2A" w:rsidP="00531CD6">
      <w:pPr>
        <w:pStyle w:val="Pa1"/>
        <w:numPr>
          <w:ilvl w:val="0"/>
          <w:numId w:val="32"/>
        </w:numPr>
        <w:spacing w:after="120" w:line="240" w:lineRule="auto"/>
        <w:ind w:left="284" w:hanging="426"/>
        <w:rPr>
          <w:rFonts w:ascii="Verdana" w:hAnsi="Verdana"/>
          <w:color w:val="auto"/>
          <w:sz w:val="22"/>
          <w:szCs w:val="22"/>
        </w:rPr>
      </w:pPr>
      <w:r w:rsidRPr="003205FF">
        <w:rPr>
          <w:rFonts w:ascii="Verdana" w:hAnsi="Verdana"/>
          <w:color w:val="auto"/>
          <w:sz w:val="22"/>
          <w:szCs w:val="22"/>
        </w:rPr>
        <w:t>SPECIFIC PRINCIPLES – LEADERSHIP AND MANAGEMENT</w:t>
      </w:r>
    </w:p>
    <w:p w14:paraId="410E18D4" w14:textId="77777777" w:rsidR="00492500" w:rsidRPr="00C37A93" w:rsidRDefault="00492500" w:rsidP="00531CD6">
      <w:pPr>
        <w:pStyle w:val="ListParagraph"/>
        <w:numPr>
          <w:ilvl w:val="1"/>
          <w:numId w:val="35"/>
        </w:numPr>
        <w:spacing w:after="120" w:line="240" w:lineRule="auto"/>
        <w:ind w:left="284" w:hanging="426"/>
        <w:rPr>
          <w:rFonts w:ascii="Verdana" w:hAnsi="Verdana" w:cs="Arial"/>
          <w:bCs/>
          <w:iCs/>
        </w:rPr>
      </w:pPr>
      <w:r w:rsidRPr="00C37A93">
        <w:rPr>
          <w:rFonts w:ascii="Verdana" w:hAnsi="Verdana" w:cs="Arial"/>
          <w:bCs/>
          <w:iCs/>
        </w:rPr>
        <w:t xml:space="preserve">The College will ensure that </w:t>
      </w:r>
      <w:r w:rsidR="005D7520" w:rsidRPr="00C37A93">
        <w:rPr>
          <w:rFonts w:ascii="Verdana" w:hAnsi="Verdana" w:cs="Arial"/>
          <w:bCs/>
          <w:iCs/>
        </w:rPr>
        <w:t xml:space="preserve">Equality, Diversity and Inclusion is </w:t>
      </w:r>
      <w:r w:rsidRPr="00C37A93">
        <w:rPr>
          <w:rFonts w:ascii="Verdana" w:hAnsi="Verdana" w:cs="Arial"/>
          <w:bCs/>
          <w:iCs/>
        </w:rPr>
        <w:t>reflected in its values and vision statements, and that a</w:t>
      </w:r>
      <w:r w:rsidRPr="00C37A93">
        <w:rPr>
          <w:rFonts w:ascii="Verdana" w:hAnsi="Verdana" w:cs="Arial"/>
          <w:bCs/>
        </w:rPr>
        <w:t xml:space="preserve"> high profile is given to these issues at all levels of the College’s work</w:t>
      </w:r>
      <w:r w:rsidR="00156BE4">
        <w:rPr>
          <w:rFonts w:ascii="Verdana" w:hAnsi="Verdana" w:cs="Arial"/>
          <w:bCs/>
        </w:rPr>
        <w:t xml:space="preserve"> in order to meet the Public Sector Equality Duty</w:t>
      </w:r>
      <w:r w:rsidRPr="00C37A93">
        <w:rPr>
          <w:rFonts w:ascii="Verdana" w:hAnsi="Verdana" w:cs="Arial"/>
          <w:bCs/>
        </w:rPr>
        <w:t>.</w:t>
      </w:r>
    </w:p>
    <w:p w14:paraId="54DB55A8" w14:textId="77777777" w:rsidR="00C37A93" w:rsidRPr="00C37A93" w:rsidRDefault="00C37A93" w:rsidP="00C37A93">
      <w:pPr>
        <w:pStyle w:val="ListParagraph"/>
        <w:spacing w:after="120" w:line="240" w:lineRule="auto"/>
        <w:ind w:left="284" w:firstLine="0"/>
        <w:rPr>
          <w:rFonts w:ascii="Verdana" w:hAnsi="Verdana" w:cs="Arial"/>
          <w:bCs/>
          <w:iCs/>
        </w:rPr>
      </w:pPr>
    </w:p>
    <w:p w14:paraId="7D71E34C" w14:textId="77777777" w:rsidR="00492500" w:rsidRPr="00C37A93" w:rsidRDefault="00492500" w:rsidP="00531CD6">
      <w:pPr>
        <w:pStyle w:val="ListParagraph"/>
        <w:numPr>
          <w:ilvl w:val="1"/>
          <w:numId w:val="35"/>
        </w:numPr>
        <w:spacing w:after="120" w:line="240" w:lineRule="auto"/>
        <w:ind w:left="284" w:hanging="426"/>
        <w:rPr>
          <w:rFonts w:ascii="Verdana" w:hAnsi="Verdana" w:cs="Arial"/>
          <w:bCs/>
          <w:iCs/>
        </w:rPr>
      </w:pPr>
      <w:r w:rsidRPr="00C37A93">
        <w:rPr>
          <w:rFonts w:ascii="Verdana" w:hAnsi="Verdana" w:cs="Arial"/>
          <w:bCs/>
        </w:rPr>
        <w:t xml:space="preserve">The Governing Body and managers will ensure that the College is fully compliant with legislative requirements on </w:t>
      </w:r>
      <w:r w:rsidR="005D7520" w:rsidRPr="00C37A93">
        <w:rPr>
          <w:rFonts w:ascii="Verdana" w:hAnsi="Verdana" w:cs="Arial"/>
          <w:bCs/>
        </w:rPr>
        <w:t>Equality, Diversity and Inclusion</w:t>
      </w:r>
      <w:r w:rsidRPr="00C37A93">
        <w:rPr>
          <w:rFonts w:ascii="Verdana" w:hAnsi="Verdana" w:cs="Arial"/>
          <w:bCs/>
        </w:rPr>
        <w:t>.</w:t>
      </w:r>
    </w:p>
    <w:p w14:paraId="1529CF93" w14:textId="77777777" w:rsidR="00CF7F14" w:rsidRPr="004E47E4" w:rsidRDefault="00492500" w:rsidP="00531CD6">
      <w:pPr>
        <w:numPr>
          <w:ilvl w:val="1"/>
          <w:numId w:val="35"/>
        </w:numPr>
        <w:spacing w:after="120" w:line="240" w:lineRule="auto"/>
        <w:ind w:left="284" w:hanging="426"/>
        <w:rPr>
          <w:rFonts w:ascii="Verdana" w:hAnsi="Verdana" w:cs="Arial"/>
          <w:bCs/>
          <w:iCs/>
        </w:rPr>
      </w:pPr>
      <w:r w:rsidRPr="003205FF">
        <w:rPr>
          <w:rFonts w:ascii="Verdana" w:hAnsi="Verdana" w:cs="Arial"/>
          <w:bCs/>
          <w:iCs/>
        </w:rPr>
        <w:t>The College will monitor how well equality of opportunity is promoted and discrimination tackled, through all of</w:t>
      </w:r>
      <w:r w:rsidR="005B0693" w:rsidRPr="003205FF">
        <w:rPr>
          <w:rFonts w:ascii="Verdana" w:hAnsi="Verdana" w:cs="Arial"/>
          <w:bCs/>
          <w:iCs/>
        </w:rPr>
        <w:t xml:space="preserve"> its quality assurance and self-a</w:t>
      </w:r>
      <w:r w:rsidRPr="003205FF">
        <w:rPr>
          <w:rFonts w:ascii="Verdana" w:hAnsi="Verdana" w:cs="Arial"/>
          <w:bCs/>
          <w:iCs/>
        </w:rPr>
        <w:t>ssessment processes.</w:t>
      </w:r>
    </w:p>
    <w:p w14:paraId="000D02B6" w14:textId="54F54BF4" w:rsidR="004160E9" w:rsidRPr="004E47E4" w:rsidRDefault="00542DF3" w:rsidP="00531CD6">
      <w:pPr>
        <w:numPr>
          <w:ilvl w:val="1"/>
          <w:numId w:val="35"/>
        </w:numPr>
        <w:spacing w:after="120" w:line="240" w:lineRule="auto"/>
        <w:ind w:left="284" w:hanging="426"/>
        <w:rPr>
          <w:rFonts w:ascii="Verdana" w:hAnsi="Verdana" w:cs="Arial"/>
          <w:bCs/>
          <w:iCs/>
        </w:rPr>
      </w:pPr>
      <w:r w:rsidRPr="003205FF">
        <w:rPr>
          <w:rFonts w:ascii="Verdana" w:hAnsi="Verdana" w:cs="Arial"/>
          <w:bCs/>
          <w:iCs/>
        </w:rPr>
        <w:t>The College and individual managers</w:t>
      </w:r>
      <w:r w:rsidR="00492500" w:rsidRPr="003205FF">
        <w:rPr>
          <w:rFonts w:ascii="Verdana" w:hAnsi="Verdana" w:cs="Arial"/>
          <w:bCs/>
          <w:iCs/>
        </w:rPr>
        <w:t xml:space="preserve"> will regularly monitor the success, retention rates and attendance rates of learners from different equality </w:t>
      </w:r>
      <w:r w:rsidR="007A3A97" w:rsidRPr="003205FF">
        <w:rPr>
          <w:rFonts w:ascii="Verdana" w:hAnsi="Verdana" w:cs="Arial"/>
          <w:bCs/>
          <w:iCs/>
        </w:rPr>
        <w:t>groups and</w:t>
      </w:r>
      <w:r w:rsidR="00492500" w:rsidRPr="003205FF">
        <w:rPr>
          <w:rFonts w:ascii="Verdana" w:hAnsi="Verdana" w:cs="Arial"/>
          <w:bCs/>
          <w:iCs/>
        </w:rPr>
        <w:t xml:space="preserve"> will take action to address any gaps.</w:t>
      </w:r>
    </w:p>
    <w:p w14:paraId="0E2DBE76" w14:textId="77777777" w:rsidR="00B14E84" w:rsidRPr="004E47E4" w:rsidRDefault="00492500" w:rsidP="00531CD6">
      <w:pPr>
        <w:numPr>
          <w:ilvl w:val="1"/>
          <w:numId w:val="35"/>
        </w:numPr>
        <w:spacing w:after="120" w:line="240" w:lineRule="auto"/>
        <w:ind w:left="284" w:hanging="426"/>
        <w:rPr>
          <w:rFonts w:ascii="Verdana" w:hAnsi="Verdana" w:cs="Arial"/>
          <w:bCs/>
          <w:iCs/>
        </w:rPr>
      </w:pPr>
      <w:r w:rsidRPr="003205FF">
        <w:rPr>
          <w:rFonts w:ascii="Verdana" w:hAnsi="Verdana" w:cs="Arial"/>
          <w:bCs/>
          <w:iCs/>
        </w:rPr>
        <w:t>The College will constantly review its provision and support services to ensure they are designed to take into account the specific needs of all equality groups.</w:t>
      </w:r>
    </w:p>
    <w:p w14:paraId="0BF06D25" w14:textId="77777777" w:rsidR="00492500" w:rsidRPr="004E47E4" w:rsidRDefault="00492500" w:rsidP="00531CD6">
      <w:pPr>
        <w:numPr>
          <w:ilvl w:val="1"/>
          <w:numId w:val="35"/>
        </w:numPr>
        <w:spacing w:after="120" w:line="240" w:lineRule="auto"/>
        <w:ind w:left="284" w:hanging="426"/>
        <w:rPr>
          <w:rFonts w:ascii="Verdana" w:hAnsi="Verdana" w:cs="Arial"/>
          <w:bCs/>
          <w:iCs/>
        </w:rPr>
      </w:pPr>
      <w:r w:rsidRPr="003205FF">
        <w:rPr>
          <w:rFonts w:ascii="Verdana" w:hAnsi="Verdana" w:cs="Arial"/>
          <w:bCs/>
          <w:iCs/>
        </w:rPr>
        <w:t xml:space="preserve">The </w:t>
      </w:r>
      <w:r w:rsidRPr="003205FF">
        <w:rPr>
          <w:rFonts w:ascii="Verdana" w:hAnsi="Verdana" w:cs="Arial"/>
          <w:bCs/>
        </w:rPr>
        <w:t>Colleg</w:t>
      </w:r>
      <w:r w:rsidR="00AD212A" w:rsidRPr="003205FF">
        <w:rPr>
          <w:rFonts w:ascii="Verdana" w:hAnsi="Verdana" w:cs="Arial"/>
          <w:bCs/>
        </w:rPr>
        <w:t>e will ensure it has in place a</w:t>
      </w:r>
      <w:r w:rsidRPr="003205FF">
        <w:rPr>
          <w:rFonts w:ascii="Verdana" w:hAnsi="Verdana" w:cs="Arial"/>
          <w:bCs/>
        </w:rPr>
        <w:t xml:space="preserve"> comprehensive</w:t>
      </w:r>
      <w:r w:rsidR="00327F04">
        <w:rPr>
          <w:rFonts w:ascii="Verdana" w:hAnsi="Verdana" w:cs="Arial"/>
          <w:bCs/>
        </w:rPr>
        <w:t xml:space="preserve"> action</w:t>
      </w:r>
      <w:r w:rsidRPr="003205FF">
        <w:rPr>
          <w:rFonts w:ascii="Verdana" w:hAnsi="Verdana" w:cs="Arial"/>
          <w:bCs/>
        </w:rPr>
        <w:t xml:space="preserve"> plan that is updated annually.</w:t>
      </w:r>
    </w:p>
    <w:p w14:paraId="2197CF06" w14:textId="77777777" w:rsidR="00492500" w:rsidRPr="004E47E4" w:rsidRDefault="00492500" w:rsidP="00531CD6">
      <w:pPr>
        <w:numPr>
          <w:ilvl w:val="1"/>
          <w:numId w:val="35"/>
        </w:numPr>
        <w:spacing w:after="120" w:line="240" w:lineRule="auto"/>
        <w:ind w:left="284" w:hanging="426"/>
        <w:rPr>
          <w:rFonts w:ascii="Verdana" w:hAnsi="Verdana" w:cs="Arial"/>
          <w:bCs/>
          <w:iCs/>
        </w:rPr>
      </w:pPr>
      <w:r w:rsidRPr="003205FF">
        <w:rPr>
          <w:rFonts w:ascii="Verdana" w:hAnsi="Verdana" w:cs="Arial"/>
          <w:bCs/>
        </w:rPr>
        <w:t>The College will continue to assess the impact of its policies, strategies, plans and practices as required by legislation.</w:t>
      </w:r>
    </w:p>
    <w:p w14:paraId="57EDCB66" w14:textId="77777777" w:rsidR="00492500" w:rsidRPr="003205FF" w:rsidRDefault="00492500" w:rsidP="00531CD6">
      <w:pPr>
        <w:numPr>
          <w:ilvl w:val="1"/>
          <w:numId w:val="35"/>
        </w:numPr>
        <w:spacing w:after="120" w:line="240" w:lineRule="auto"/>
        <w:ind w:left="284" w:hanging="426"/>
        <w:rPr>
          <w:rFonts w:ascii="Verdana" w:hAnsi="Verdana" w:cs="Arial"/>
          <w:bCs/>
          <w:iCs/>
        </w:rPr>
      </w:pPr>
      <w:r w:rsidRPr="003205FF">
        <w:rPr>
          <w:rFonts w:ascii="Verdana" w:hAnsi="Verdana" w:cs="Arial"/>
          <w:bCs/>
        </w:rPr>
        <w:t xml:space="preserve">The College will work with sub-contractors and employers and providers of work-based learning to ensure that </w:t>
      </w:r>
      <w:r w:rsidR="005D7520" w:rsidRPr="003205FF">
        <w:rPr>
          <w:rFonts w:ascii="Verdana" w:hAnsi="Verdana" w:cs="Arial"/>
          <w:bCs/>
        </w:rPr>
        <w:t>Equality, Diversity and Inclusion</w:t>
      </w:r>
      <w:r w:rsidRPr="003205FF">
        <w:rPr>
          <w:rFonts w:ascii="Verdana" w:hAnsi="Verdana" w:cs="Arial"/>
          <w:bCs/>
        </w:rPr>
        <w:t xml:space="preserve"> </w:t>
      </w:r>
      <w:r w:rsidR="00AD212A" w:rsidRPr="003205FF">
        <w:rPr>
          <w:rFonts w:ascii="Verdana" w:hAnsi="Verdana" w:cs="Arial"/>
          <w:bCs/>
        </w:rPr>
        <w:t>principles are monitored and met;</w:t>
      </w:r>
      <w:r w:rsidRPr="003205FF">
        <w:rPr>
          <w:rFonts w:ascii="Verdana" w:hAnsi="Verdana" w:cs="Arial"/>
          <w:bCs/>
        </w:rPr>
        <w:t xml:space="preserve"> and that any under-achievement or under-representation is addressed.</w:t>
      </w:r>
    </w:p>
    <w:p w14:paraId="58A0F4D9" w14:textId="77777777" w:rsidR="00492500" w:rsidRDefault="00492500" w:rsidP="004E47E4">
      <w:pPr>
        <w:tabs>
          <w:tab w:val="left" w:pos="720"/>
          <w:tab w:val="left" w:pos="1134"/>
          <w:tab w:val="left" w:pos="1276"/>
        </w:tabs>
        <w:spacing w:after="120" w:line="240" w:lineRule="auto"/>
        <w:ind w:left="284" w:hanging="426"/>
        <w:rPr>
          <w:rFonts w:ascii="Verdana" w:hAnsi="Verdana" w:cs="Arial"/>
          <w:b/>
          <w:bCs/>
          <w:iCs/>
        </w:rPr>
      </w:pPr>
    </w:p>
    <w:p w14:paraId="15E47F05" w14:textId="77777777" w:rsidR="00C25330" w:rsidRDefault="00C25330" w:rsidP="004E47E4">
      <w:pPr>
        <w:tabs>
          <w:tab w:val="left" w:pos="720"/>
          <w:tab w:val="left" w:pos="1134"/>
          <w:tab w:val="left" w:pos="1276"/>
        </w:tabs>
        <w:spacing w:after="120" w:line="240" w:lineRule="auto"/>
        <w:ind w:left="284" w:hanging="426"/>
        <w:rPr>
          <w:rFonts w:ascii="Verdana" w:hAnsi="Verdana" w:cs="Arial"/>
          <w:b/>
          <w:bCs/>
          <w:iCs/>
        </w:rPr>
      </w:pPr>
    </w:p>
    <w:p w14:paraId="11ECA4C6" w14:textId="77777777" w:rsidR="00C25330" w:rsidRPr="003205FF" w:rsidRDefault="00C25330" w:rsidP="004E47E4">
      <w:pPr>
        <w:tabs>
          <w:tab w:val="left" w:pos="720"/>
          <w:tab w:val="left" w:pos="1134"/>
          <w:tab w:val="left" w:pos="1276"/>
        </w:tabs>
        <w:spacing w:after="120" w:line="240" w:lineRule="auto"/>
        <w:ind w:left="284" w:hanging="426"/>
        <w:rPr>
          <w:rFonts w:ascii="Verdana" w:hAnsi="Verdana" w:cs="Arial"/>
          <w:b/>
          <w:bCs/>
          <w:iCs/>
        </w:rPr>
      </w:pPr>
    </w:p>
    <w:p w14:paraId="31DE1F25" w14:textId="77777777" w:rsidR="00492500" w:rsidRPr="003205FF" w:rsidRDefault="004160E9" w:rsidP="00531CD6">
      <w:pPr>
        <w:numPr>
          <w:ilvl w:val="0"/>
          <w:numId w:val="32"/>
        </w:numPr>
        <w:tabs>
          <w:tab w:val="left" w:pos="426"/>
          <w:tab w:val="left" w:pos="1134"/>
          <w:tab w:val="left" w:pos="1276"/>
        </w:tabs>
        <w:spacing w:after="120" w:line="240" w:lineRule="auto"/>
        <w:ind w:left="142" w:hanging="284"/>
        <w:rPr>
          <w:rFonts w:ascii="Verdana" w:hAnsi="Verdana" w:cs="Arial"/>
          <w:b/>
        </w:rPr>
      </w:pPr>
      <w:r w:rsidRPr="003205FF">
        <w:rPr>
          <w:rFonts w:ascii="Verdana" w:hAnsi="Verdana" w:cs="Arial"/>
          <w:b/>
          <w:bCs/>
        </w:rPr>
        <w:t xml:space="preserve">    </w:t>
      </w:r>
      <w:r w:rsidR="00352B2A" w:rsidRPr="003205FF">
        <w:rPr>
          <w:rFonts w:ascii="Verdana" w:hAnsi="Verdana" w:cs="Arial"/>
          <w:b/>
          <w:bCs/>
        </w:rPr>
        <w:t>ACCESS TO, AND PARTICIPATION IN, EDUCATION</w:t>
      </w:r>
    </w:p>
    <w:p w14:paraId="315DA103" w14:textId="77777777" w:rsidR="00C37A93" w:rsidRDefault="00492500" w:rsidP="00531CD6">
      <w:pPr>
        <w:pStyle w:val="ListParagraph"/>
        <w:numPr>
          <w:ilvl w:val="1"/>
          <w:numId w:val="36"/>
        </w:numPr>
        <w:spacing w:after="120" w:line="240" w:lineRule="auto"/>
        <w:ind w:left="426" w:hanging="568"/>
        <w:rPr>
          <w:rFonts w:ascii="Verdana" w:hAnsi="Verdana" w:cs="Arial"/>
        </w:rPr>
      </w:pPr>
      <w:r w:rsidRPr="00C37A93">
        <w:rPr>
          <w:rFonts w:ascii="Verdana" w:hAnsi="Verdana" w:cs="Arial"/>
        </w:rPr>
        <w:t xml:space="preserve">A clear statement of the College’s commitment to </w:t>
      </w:r>
      <w:r w:rsidR="005D7520" w:rsidRPr="00C37A93">
        <w:rPr>
          <w:rFonts w:ascii="Verdana" w:hAnsi="Verdana" w:cs="Arial"/>
        </w:rPr>
        <w:t>Equality, Diversity and Inclusion</w:t>
      </w:r>
      <w:r w:rsidRPr="00C37A93">
        <w:rPr>
          <w:rFonts w:ascii="Verdana" w:hAnsi="Verdana" w:cs="Arial"/>
        </w:rPr>
        <w:t xml:space="preserve"> will be made in relevant College publications and publicity.</w:t>
      </w:r>
    </w:p>
    <w:p w14:paraId="03C23897" w14:textId="77777777" w:rsidR="00FC7516" w:rsidRPr="00C37A93" w:rsidRDefault="00FC7516" w:rsidP="00FC7516">
      <w:pPr>
        <w:pStyle w:val="ListParagraph"/>
        <w:spacing w:after="120" w:line="240" w:lineRule="auto"/>
        <w:ind w:left="426" w:firstLine="0"/>
        <w:rPr>
          <w:rFonts w:ascii="Verdana" w:hAnsi="Verdana" w:cs="Arial"/>
        </w:rPr>
      </w:pPr>
    </w:p>
    <w:p w14:paraId="6FF6D05F" w14:textId="77777777" w:rsidR="00492500" w:rsidRPr="00C37A93" w:rsidRDefault="00492500" w:rsidP="00531CD6">
      <w:pPr>
        <w:pStyle w:val="ListParagraph"/>
        <w:numPr>
          <w:ilvl w:val="1"/>
          <w:numId w:val="36"/>
        </w:numPr>
        <w:spacing w:after="120" w:line="240" w:lineRule="auto"/>
        <w:ind w:left="426" w:hanging="568"/>
        <w:rPr>
          <w:rFonts w:ascii="Verdana" w:hAnsi="Verdana" w:cs="Arial"/>
        </w:rPr>
      </w:pPr>
      <w:r w:rsidRPr="00C37A93">
        <w:rPr>
          <w:rFonts w:ascii="Verdana" w:hAnsi="Verdana" w:cs="Arial"/>
        </w:rPr>
        <w:t>The College will work to ensure that there is no discrimination of any kind in relation to the recruitment and admission of students to courses. Recruitment patterns across curriculum areas for all equality groups will be reviewed and positive action taken to address any under-representation.</w:t>
      </w:r>
    </w:p>
    <w:p w14:paraId="6AA4B602" w14:textId="77777777" w:rsidR="00492500" w:rsidRPr="004E47E4" w:rsidRDefault="00492500" w:rsidP="00531CD6">
      <w:pPr>
        <w:numPr>
          <w:ilvl w:val="1"/>
          <w:numId w:val="36"/>
        </w:numPr>
        <w:spacing w:after="120" w:line="240" w:lineRule="auto"/>
        <w:ind w:left="426" w:hanging="568"/>
        <w:rPr>
          <w:rFonts w:ascii="Verdana" w:hAnsi="Verdana" w:cs="Arial"/>
        </w:rPr>
      </w:pPr>
      <w:r w:rsidRPr="003205FF">
        <w:rPr>
          <w:rFonts w:ascii="Verdana" w:hAnsi="Verdana" w:cs="Arial"/>
        </w:rPr>
        <w:t>The College will constantly review its provision to ensure that it is appropriate for and attractive to students from all backgrounds e.g. physical access, location and timing of courses and interviews, availability of rooms, and childcare support.</w:t>
      </w:r>
    </w:p>
    <w:p w14:paraId="4BE76156" w14:textId="77777777" w:rsidR="00492500" w:rsidRPr="004E47E4" w:rsidRDefault="00492500" w:rsidP="00531CD6">
      <w:pPr>
        <w:numPr>
          <w:ilvl w:val="1"/>
          <w:numId w:val="36"/>
        </w:numPr>
        <w:spacing w:after="120" w:line="240" w:lineRule="auto"/>
        <w:ind w:left="426" w:hanging="568"/>
        <w:rPr>
          <w:rFonts w:ascii="Verdana" w:hAnsi="Verdana" w:cs="Arial"/>
        </w:rPr>
      </w:pPr>
      <w:r w:rsidRPr="003205FF">
        <w:rPr>
          <w:rFonts w:ascii="Verdana" w:hAnsi="Verdana" w:cs="Arial"/>
        </w:rPr>
        <w:t>The College will provide appropriate financial support, through the Student Bursary Scheme</w:t>
      </w:r>
      <w:r w:rsidR="005D7520" w:rsidRPr="003205FF">
        <w:rPr>
          <w:rFonts w:ascii="Verdana" w:hAnsi="Verdana" w:cs="Arial"/>
        </w:rPr>
        <w:t xml:space="preserve"> and the Discretionary Support </w:t>
      </w:r>
      <w:r w:rsidR="00AD212A" w:rsidRPr="003205FF">
        <w:rPr>
          <w:rFonts w:ascii="Verdana" w:hAnsi="Verdana" w:cs="Arial"/>
        </w:rPr>
        <w:t>Fund within</w:t>
      </w:r>
      <w:r w:rsidRPr="003205FF">
        <w:rPr>
          <w:rFonts w:ascii="Verdana" w:hAnsi="Verdana" w:cs="Arial"/>
        </w:rPr>
        <w:t xml:space="preserve"> the resources available to it, to students who can demonstrate financial need</w:t>
      </w:r>
      <w:r w:rsidR="00156BE4">
        <w:rPr>
          <w:rFonts w:ascii="Verdana" w:hAnsi="Verdana" w:cs="Arial"/>
        </w:rPr>
        <w:t>.</w:t>
      </w:r>
    </w:p>
    <w:p w14:paraId="068E0EB1" w14:textId="15910EA1" w:rsidR="00492500" w:rsidRPr="004E47E4" w:rsidRDefault="00492500" w:rsidP="00531CD6">
      <w:pPr>
        <w:numPr>
          <w:ilvl w:val="1"/>
          <w:numId w:val="36"/>
        </w:numPr>
        <w:spacing w:after="120" w:line="240" w:lineRule="auto"/>
        <w:ind w:left="426" w:hanging="568"/>
        <w:rPr>
          <w:rFonts w:ascii="Verdana" w:hAnsi="Verdana" w:cs="Arial"/>
        </w:rPr>
      </w:pPr>
      <w:r w:rsidRPr="003205FF">
        <w:rPr>
          <w:rFonts w:ascii="Verdana" w:hAnsi="Verdana" w:cs="Arial"/>
        </w:rPr>
        <w:t xml:space="preserve">The College will seek to identify and take into account the needs of local communities and actively encourage representation in relevant </w:t>
      </w:r>
      <w:r w:rsidR="00542DF3" w:rsidRPr="003205FF">
        <w:rPr>
          <w:rFonts w:ascii="Verdana" w:hAnsi="Verdana" w:cs="Arial"/>
        </w:rPr>
        <w:t>policymaking</w:t>
      </w:r>
      <w:r w:rsidR="005B0693" w:rsidRPr="003205FF">
        <w:rPr>
          <w:rFonts w:ascii="Verdana" w:hAnsi="Verdana" w:cs="Arial"/>
        </w:rPr>
        <w:t xml:space="preserve"> and consultation bodies</w:t>
      </w:r>
    </w:p>
    <w:p w14:paraId="12D645BD" w14:textId="6EE107E6" w:rsidR="001B3A86" w:rsidRPr="00C37A93" w:rsidRDefault="00C37A93" w:rsidP="00966BFC">
      <w:pPr>
        <w:spacing w:after="120" w:line="240" w:lineRule="auto"/>
        <w:ind w:left="284" w:hanging="482"/>
        <w:rPr>
          <w:rFonts w:ascii="Verdana" w:hAnsi="Verdana" w:cs="Arial"/>
        </w:rPr>
      </w:pPr>
      <w:r w:rsidRPr="4ACF341A">
        <w:rPr>
          <w:rFonts w:ascii="Verdana" w:hAnsi="Verdana" w:cs="Arial"/>
        </w:rPr>
        <w:t xml:space="preserve">6.6. </w:t>
      </w:r>
      <w:r w:rsidR="00492500" w:rsidRPr="4ACF341A">
        <w:rPr>
          <w:rFonts w:ascii="Verdana" w:hAnsi="Verdana" w:cs="Arial"/>
        </w:rPr>
        <w:t>The College will seek to develop specific provision that meets the</w:t>
      </w:r>
      <w:r w:rsidR="00EF1160" w:rsidRPr="4ACF341A">
        <w:rPr>
          <w:rFonts w:ascii="Verdana" w:hAnsi="Verdana" w:cs="Arial"/>
        </w:rPr>
        <w:t xml:space="preserve"> </w:t>
      </w:r>
      <w:r w:rsidR="00492500" w:rsidRPr="4ACF341A">
        <w:rPr>
          <w:rFonts w:ascii="Verdana" w:hAnsi="Verdana" w:cs="Arial"/>
        </w:rPr>
        <w:t>needs of</w:t>
      </w:r>
      <w:r w:rsidR="00AD212A" w:rsidRPr="4ACF341A">
        <w:rPr>
          <w:rFonts w:ascii="Verdana" w:hAnsi="Verdana" w:cs="Arial"/>
        </w:rPr>
        <w:t xml:space="preserve"> </w:t>
      </w:r>
      <w:r w:rsidR="004E47E4" w:rsidRPr="4ACF341A">
        <w:rPr>
          <w:rFonts w:ascii="Verdana" w:hAnsi="Verdana" w:cs="Arial"/>
        </w:rPr>
        <w:t xml:space="preserve">its </w:t>
      </w:r>
      <w:r w:rsidR="00F26272" w:rsidRPr="4ACF341A">
        <w:rPr>
          <w:rFonts w:ascii="Verdana" w:hAnsi="Verdana" w:cs="Arial"/>
        </w:rPr>
        <w:t xml:space="preserve"> </w:t>
      </w:r>
      <w:r w:rsidR="004E47E4" w:rsidRPr="4ACF341A">
        <w:rPr>
          <w:rFonts w:ascii="Verdana" w:hAnsi="Verdana" w:cs="Arial"/>
        </w:rPr>
        <w:t>local</w:t>
      </w:r>
      <w:r w:rsidR="00492500" w:rsidRPr="4ACF341A">
        <w:rPr>
          <w:rFonts w:ascii="Verdana" w:hAnsi="Verdana" w:cs="Arial"/>
        </w:rPr>
        <w:t xml:space="preserve"> </w:t>
      </w:r>
      <w:r w:rsidR="000F2BCA" w:rsidRPr="4ACF341A">
        <w:rPr>
          <w:rFonts w:ascii="Verdana" w:hAnsi="Verdana" w:cs="Arial"/>
        </w:rPr>
        <w:t>community</w:t>
      </w:r>
      <w:r w:rsidR="00AD212A" w:rsidRPr="4ACF341A">
        <w:rPr>
          <w:rFonts w:ascii="Verdana" w:hAnsi="Verdana" w:cs="Arial"/>
        </w:rPr>
        <w:t>.</w:t>
      </w:r>
    </w:p>
    <w:p w14:paraId="413E284B" w14:textId="3A470D6D" w:rsidR="004E47E4" w:rsidRDefault="00542DF3" w:rsidP="00C37A93">
      <w:pPr>
        <w:spacing w:after="120" w:line="240" w:lineRule="auto"/>
        <w:ind w:left="426" w:hanging="568"/>
        <w:rPr>
          <w:rFonts w:ascii="Verdana" w:hAnsi="Verdana" w:cs="Arial"/>
        </w:rPr>
      </w:pPr>
      <w:r w:rsidRPr="4ACF341A">
        <w:rPr>
          <w:rFonts w:ascii="Verdana" w:hAnsi="Verdana" w:cs="Arial"/>
        </w:rPr>
        <w:t>6.7 The</w:t>
      </w:r>
      <w:r w:rsidR="001B3A86" w:rsidRPr="4ACF341A">
        <w:rPr>
          <w:rFonts w:ascii="Verdana" w:hAnsi="Verdana" w:cs="Arial"/>
        </w:rPr>
        <w:t xml:space="preserve"> College will make available interpreters if they are required by </w:t>
      </w:r>
      <w:r w:rsidR="00C37A93">
        <w:tab/>
      </w:r>
      <w:r w:rsidR="001B3A86" w:rsidRPr="4ACF341A">
        <w:rPr>
          <w:rFonts w:ascii="Verdana" w:hAnsi="Verdana" w:cs="Arial"/>
        </w:rPr>
        <w:t>students or their families to access education e.g. at enrolments, parents’ evenings etc., and will make information accessible and available in</w:t>
      </w:r>
      <w:r w:rsidR="00EF1160" w:rsidRPr="4ACF341A">
        <w:rPr>
          <w:rFonts w:ascii="Verdana" w:hAnsi="Verdana" w:cs="Arial"/>
        </w:rPr>
        <w:t xml:space="preserve"> </w:t>
      </w:r>
      <w:r w:rsidR="001B3A86" w:rsidRPr="4ACF341A">
        <w:rPr>
          <w:rFonts w:ascii="Verdana" w:hAnsi="Verdana" w:cs="Arial"/>
        </w:rPr>
        <w:t xml:space="preserve">alternative formats if required. </w:t>
      </w:r>
    </w:p>
    <w:p w14:paraId="1B0D0410" w14:textId="32A0E789" w:rsidR="7BBF14A3" w:rsidRDefault="00542DF3" w:rsidP="4ACF341A">
      <w:pPr>
        <w:spacing w:after="120" w:line="240" w:lineRule="auto"/>
        <w:ind w:left="426" w:hanging="568"/>
        <w:rPr>
          <w:rFonts w:ascii="Verdana" w:hAnsi="Verdana" w:cs="Arial"/>
        </w:rPr>
      </w:pPr>
      <w:r w:rsidRPr="00BB5C9B">
        <w:rPr>
          <w:rFonts w:ascii="Verdana" w:hAnsi="Verdana" w:cs="Arial"/>
        </w:rPr>
        <w:t>6.8 The</w:t>
      </w:r>
      <w:r w:rsidR="7BBF14A3" w:rsidRPr="00BB5C9B">
        <w:rPr>
          <w:rFonts w:ascii="Verdana" w:hAnsi="Verdana" w:cs="Arial"/>
        </w:rPr>
        <w:t xml:space="preserve"> college will consider any reasonable adjustments that could be made to ensure students </w:t>
      </w:r>
      <w:r w:rsidR="00DF2144" w:rsidRPr="00BB5C9B">
        <w:rPr>
          <w:rFonts w:ascii="Verdana" w:hAnsi="Verdana" w:cs="Arial"/>
        </w:rPr>
        <w:t>can access education.</w:t>
      </w:r>
      <w:r w:rsidR="00DF2144">
        <w:rPr>
          <w:rFonts w:ascii="Verdana" w:hAnsi="Verdana" w:cs="Arial"/>
        </w:rPr>
        <w:t xml:space="preserve"> </w:t>
      </w:r>
    </w:p>
    <w:p w14:paraId="089CADC6" w14:textId="77777777" w:rsidR="00C37A93" w:rsidRPr="00C37A93" w:rsidRDefault="00C37A93" w:rsidP="00C37A93">
      <w:pPr>
        <w:spacing w:after="120" w:line="240" w:lineRule="auto"/>
        <w:ind w:left="426" w:hanging="568"/>
        <w:rPr>
          <w:rFonts w:ascii="Verdana" w:hAnsi="Verdana" w:cs="Arial"/>
        </w:rPr>
      </w:pPr>
    </w:p>
    <w:p w14:paraId="7DC34750" w14:textId="77777777" w:rsidR="00492500" w:rsidRPr="004E47E4" w:rsidRDefault="00C37A93" w:rsidP="004E47E4">
      <w:pPr>
        <w:tabs>
          <w:tab w:val="left" w:pos="720"/>
        </w:tabs>
        <w:spacing w:after="120" w:line="240" w:lineRule="auto"/>
        <w:ind w:left="284" w:hanging="426"/>
        <w:rPr>
          <w:rFonts w:ascii="Verdana" w:hAnsi="Verdana" w:cs="Arial"/>
          <w:b/>
        </w:rPr>
      </w:pPr>
      <w:r>
        <w:rPr>
          <w:rFonts w:ascii="Verdana" w:hAnsi="Verdana" w:cs="Arial"/>
          <w:b/>
          <w:bCs/>
        </w:rPr>
        <w:t>7</w:t>
      </w:r>
      <w:r w:rsidR="001B4ABF" w:rsidRPr="003205FF">
        <w:rPr>
          <w:rFonts w:ascii="Verdana" w:hAnsi="Verdana" w:cs="Arial"/>
          <w:b/>
          <w:bCs/>
        </w:rPr>
        <w:t>.</w:t>
      </w:r>
      <w:r w:rsidR="001B4ABF" w:rsidRPr="003205FF">
        <w:rPr>
          <w:rFonts w:ascii="Verdana" w:hAnsi="Verdana" w:cs="Arial"/>
          <w:b/>
          <w:bCs/>
        </w:rPr>
        <w:tab/>
      </w:r>
      <w:r w:rsidR="00352B2A" w:rsidRPr="003205FF">
        <w:rPr>
          <w:rFonts w:ascii="Verdana" w:hAnsi="Verdana" w:cs="Arial"/>
          <w:b/>
          <w:bCs/>
        </w:rPr>
        <w:t>EMPLOYMENT OF STAFF</w:t>
      </w:r>
    </w:p>
    <w:p w14:paraId="4793C5B8" w14:textId="77777777" w:rsidR="00492500" w:rsidRPr="003205FF" w:rsidRDefault="00C37A93" w:rsidP="004E47E4">
      <w:pPr>
        <w:tabs>
          <w:tab w:val="left" w:pos="1440"/>
        </w:tabs>
        <w:spacing w:after="120" w:line="240" w:lineRule="auto"/>
        <w:ind w:left="284" w:hanging="426"/>
        <w:rPr>
          <w:rFonts w:ascii="Verdana" w:hAnsi="Verdana" w:cs="Arial"/>
        </w:rPr>
      </w:pPr>
      <w:r>
        <w:rPr>
          <w:rFonts w:ascii="Verdana" w:hAnsi="Verdana" w:cs="Arial"/>
        </w:rPr>
        <w:t xml:space="preserve">7.1 </w:t>
      </w:r>
      <w:r w:rsidR="00492500" w:rsidRPr="003205FF">
        <w:rPr>
          <w:rFonts w:ascii="Verdana" w:hAnsi="Verdana" w:cs="Arial"/>
        </w:rPr>
        <w:t xml:space="preserve">Recruitment for all positions within the College will be carried out in a manner which accords with good equal opportunities practice.  </w:t>
      </w:r>
    </w:p>
    <w:p w14:paraId="0B14EEDA" w14:textId="77777777" w:rsidR="00492500" w:rsidRPr="004E47E4" w:rsidRDefault="00C37A93" w:rsidP="004E47E4">
      <w:pPr>
        <w:spacing w:after="120" w:line="240" w:lineRule="auto"/>
        <w:ind w:left="284" w:hanging="426"/>
        <w:rPr>
          <w:rFonts w:ascii="Verdana" w:hAnsi="Verdana" w:cs="Arial"/>
        </w:rPr>
      </w:pPr>
      <w:r>
        <w:rPr>
          <w:rFonts w:ascii="Verdana" w:hAnsi="Verdana" w:cs="Arial"/>
        </w:rPr>
        <w:t xml:space="preserve">7.2 </w:t>
      </w:r>
      <w:r w:rsidR="00492500" w:rsidRPr="003205FF">
        <w:rPr>
          <w:rFonts w:ascii="Verdana" w:hAnsi="Verdana" w:cs="Arial"/>
        </w:rPr>
        <w:t xml:space="preserve">The long-term aim is that the College staff should broadly reflect the make-up of the </w:t>
      </w:r>
      <w:r w:rsidR="005D7520" w:rsidRPr="003205FF">
        <w:rPr>
          <w:rFonts w:ascii="Verdana" w:hAnsi="Verdana" w:cs="Arial"/>
        </w:rPr>
        <w:t>Birmingham available</w:t>
      </w:r>
      <w:r w:rsidR="00492500" w:rsidRPr="003205FF">
        <w:rPr>
          <w:rFonts w:ascii="Verdana" w:hAnsi="Verdana" w:cs="Arial"/>
        </w:rPr>
        <w:t xml:space="preserve">-for-work population. </w:t>
      </w:r>
    </w:p>
    <w:p w14:paraId="3D1BCDDA" w14:textId="4A6EBDAD" w:rsidR="00492500" w:rsidRPr="004E47E4" w:rsidRDefault="00C37A93" w:rsidP="004E47E4">
      <w:pPr>
        <w:spacing w:after="120" w:line="240" w:lineRule="auto"/>
        <w:ind w:left="284" w:hanging="426"/>
        <w:rPr>
          <w:rFonts w:ascii="Verdana" w:hAnsi="Verdana" w:cs="Arial"/>
        </w:rPr>
      </w:pPr>
      <w:r>
        <w:rPr>
          <w:rFonts w:ascii="Verdana" w:hAnsi="Verdana" w:cs="Arial"/>
        </w:rPr>
        <w:t>7</w:t>
      </w:r>
      <w:r w:rsidR="00B156E0" w:rsidRPr="003205FF">
        <w:rPr>
          <w:rFonts w:ascii="Verdana" w:hAnsi="Verdana" w:cs="Arial"/>
        </w:rPr>
        <w:t>.3</w:t>
      </w:r>
      <w:r w:rsidR="00B156E0" w:rsidRPr="003205FF">
        <w:rPr>
          <w:rFonts w:ascii="Verdana" w:hAnsi="Verdana" w:cs="Arial"/>
        </w:rPr>
        <w:tab/>
      </w:r>
      <w:r w:rsidR="00492500" w:rsidRPr="003205FF">
        <w:rPr>
          <w:rFonts w:ascii="Verdana" w:hAnsi="Verdana" w:cs="Arial"/>
        </w:rPr>
        <w:t xml:space="preserve">Members of interviewing panels will be made familiar with the College’s </w:t>
      </w:r>
      <w:r w:rsidR="005D7520" w:rsidRPr="003205FF">
        <w:rPr>
          <w:rFonts w:ascii="Verdana" w:hAnsi="Verdana" w:cs="Arial"/>
        </w:rPr>
        <w:t>Equality, Diversity and Inclusion</w:t>
      </w:r>
      <w:r w:rsidR="00492500" w:rsidRPr="003205FF">
        <w:rPr>
          <w:rFonts w:ascii="Verdana" w:hAnsi="Verdana" w:cs="Arial"/>
        </w:rPr>
        <w:t xml:space="preserve"> Policy and the Recruitment Code of Practice. Training in appropriate procedures and practices, </w:t>
      </w:r>
      <w:r w:rsidR="00542DF3" w:rsidRPr="003205FF">
        <w:rPr>
          <w:rFonts w:ascii="Verdana" w:hAnsi="Verdana" w:cs="Arial"/>
        </w:rPr>
        <w:t>and</w:t>
      </w:r>
      <w:r w:rsidR="00492500" w:rsidRPr="003205FF">
        <w:rPr>
          <w:rFonts w:ascii="Verdana" w:hAnsi="Verdana" w:cs="Arial"/>
        </w:rPr>
        <w:t xml:space="preserve"> specific equalities issues will be given. Where possible, interview panels should also reflect the diversity of the College population.</w:t>
      </w:r>
    </w:p>
    <w:p w14:paraId="6EB507EC" w14:textId="77777777" w:rsidR="00492500" w:rsidRPr="004E47E4" w:rsidRDefault="00C37A93" w:rsidP="004E47E4">
      <w:pPr>
        <w:spacing w:after="120" w:line="240" w:lineRule="auto"/>
        <w:ind w:left="284" w:hanging="426"/>
        <w:rPr>
          <w:rFonts w:ascii="Verdana" w:hAnsi="Verdana" w:cs="Arial"/>
        </w:rPr>
      </w:pPr>
      <w:r>
        <w:rPr>
          <w:rFonts w:ascii="Verdana" w:hAnsi="Verdana" w:cs="Arial"/>
        </w:rPr>
        <w:t>7</w:t>
      </w:r>
      <w:r w:rsidR="00B156E0" w:rsidRPr="003205FF">
        <w:rPr>
          <w:rFonts w:ascii="Verdana" w:hAnsi="Verdana" w:cs="Arial"/>
        </w:rPr>
        <w:t>.4</w:t>
      </w:r>
      <w:r w:rsidR="00B156E0" w:rsidRPr="003205FF">
        <w:rPr>
          <w:rFonts w:ascii="Verdana" w:hAnsi="Verdana" w:cs="Arial"/>
        </w:rPr>
        <w:tab/>
      </w:r>
      <w:r w:rsidR="00492500" w:rsidRPr="003205FF">
        <w:rPr>
          <w:rFonts w:ascii="Verdana" w:hAnsi="Verdana" w:cs="Arial"/>
        </w:rPr>
        <w:t>The criteria for the promotion and progression of existing employees will be determined solely on the basis of the requirements of the job.</w:t>
      </w:r>
    </w:p>
    <w:p w14:paraId="31FDDFDF" w14:textId="77777777" w:rsidR="00492500" w:rsidRDefault="00C37A93" w:rsidP="004E47E4">
      <w:pPr>
        <w:spacing w:after="120" w:line="240" w:lineRule="auto"/>
        <w:ind w:left="284" w:hanging="426"/>
        <w:rPr>
          <w:rFonts w:ascii="Verdana" w:hAnsi="Verdana" w:cs="Arial"/>
        </w:rPr>
      </w:pPr>
      <w:r>
        <w:rPr>
          <w:rFonts w:ascii="Verdana" w:hAnsi="Verdana" w:cs="Arial"/>
        </w:rPr>
        <w:t>7</w:t>
      </w:r>
      <w:r w:rsidR="00B156E0" w:rsidRPr="003205FF">
        <w:rPr>
          <w:rFonts w:ascii="Verdana" w:hAnsi="Verdana" w:cs="Arial"/>
        </w:rPr>
        <w:t>.5</w:t>
      </w:r>
      <w:r w:rsidR="00B156E0" w:rsidRPr="003205FF">
        <w:rPr>
          <w:rFonts w:ascii="Verdana" w:hAnsi="Verdana" w:cs="Arial"/>
        </w:rPr>
        <w:tab/>
      </w:r>
      <w:r w:rsidR="00492500" w:rsidRPr="003205FF">
        <w:rPr>
          <w:rFonts w:ascii="Verdana" w:hAnsi="Verdana" w:cs="Arial"/>
        </w:rPr>
        <w:t xml:space="preserve">The </w:t>
      </w:r>
      <w:r w:rsidR="00327F04">
        <w:rPr>
          <w:rFonts w:ascii="Verdana" w:hAnsi="Verdana" w:cs="Arial"/>
        </w:rPr>
        <w:t>Human Resources</w:t>
      </w:r>
      <w:r w:rsidR="00492500" w:rsidRPr="003205FF">
        <w:rPr>
          <w:rFonts w:ascii="Verdana" w:hAnsi="Verdana" w:cs="Arial"/>
        </w:rPr>
        <w:t xml:space="preserve"> Team will be responsible for the maintenance of statistical information relating to the profile of the workforce, of all applicants and of staff involved in disciplinary actions, grievances, leavers etc. The Governing Body will review and monitor these statistics to identify any trends of differences between equalities groups.</w:t>
      </w:r>
    </w:p>
    <w:p w14:paraId="738240A8" w14:textId="77777777" w:rsidR="00492500" w:rsidRDefault="00492500" w:rsidP="004E47E4">
      <w:pPr>
        <w:spacing w:after="120" w:line="240" w:lineRule="auto"/>
        <w:ind w:left="284" w:hanging="426"/>
        <w:rPr>
          <w:rFonts w:ascii="Verdana" w:hAnsi="Verdana" w:cs="Arial"/>
        </w:rPr>
      </w:pPr>
    </w:p>
    <w:p w14:paraId="68C35FB5" w14:textId="77777777" w:rsidR="00C25330" w:rsidRPr="003205FF" w:rsidRDefault="00C25330" w:rsidP="004E47E4">
      <w:pPr>
        <w:spacing w:after="120" w:line="240" w:lineRule="auto"/>
        <w:ind w:left="284" w:hanging="426"/>
        <w:rPr>
          <w:rFonts w:ascii="Verdana" w:hAnsi="Verdana" w:cs="Arial"/>
        </w:rPr>
      </w:pPr>
    </w:p>
    <w:p w14:paraId="66F75448" w14:textId="77777777" w:rsidR="00492500" w:rsidRPr="003205FF" w:rsidRDefault="00C37A93" w:rsidP="004E47E4">
      <w:pPr>
        <w:pStyle w:val="Pa1"/>
        <w:numPr>
          <w:ilvl w:val="0"/>
          <w:numId w:val="0"/>
        </w:numPr>
        <w:spacing w:after="120" w:line="240" w:lineRule="auto"/>
        <w:ind w:left="284" w:hanging="426"/>
        <w:rPr>
          <w:rFonts w:ascii="Verdana" w:hAnsi="Verdana"/>
          <w:color w:val="auto"/>
          <w:sz w:val="22"/>
          <w:szCs w:val="22"/>
        </w:rPr>
      </w:pPr>
      <w:r>
        <w:rPr>
          <w:rFonts w:ascii="Verdana" w:hAnsi="Verdana"/>
          <w:color w:val="auto"/>
          <w:sz w:val="22"/>
          <w:szCs w:val="22"/>
        </w:rPr>
        <w:t>8</w:t>
      </w:r>
      <w:r w:rsidR="00B156E0" w:rsidRPr="003205FF">
        <w:rPr>
          <w:rFonts w:ascii="Verdana" w:hAnsi="Verdana"/>
          <w:color w:val="auto"/>
          <w:sz w:val="22"/>
          <w:szCs w:val="22"/>
        </w:rPr>
        <w:t>.</w:t>
      </w:r>
      <w:r w:rsidR="00B156E0" w:rsidRPr="003205FF">
        <w:rPr>
          <w:rFonts w:ascii="Verdana" w:hAnsi="Verdana"/>
          <w:color w:val="auto"/>
          <w:sz w:val="22"/>
          <w:szCs w:val="22"/>
        </w:rPr>
        <w:tab/>
        <w:t xml:space="preserve"> </w:t>
      </w:r>
      <w:r w:rsidR="00352B2A" w:rsidRPr="003205FF">
        <w:rPr>
          <w:rFonts w:ascii="Verdana" w:hAnsi="Verdana"/>
          <w:color w:val="auto"/>
          <w:sz w:val="22"/>
          <w:szCs w:val="22"/>
        </w:rPr>
        <w:t>MARKETING, PUBLICITY AND EXTERNAL LIAISON</w:t>
      </w:r>
    </w:p>
    <w:p w14:paraId="396933AF" w14:textId="77777777" w:rsidR="00AD212A" w:rsidRPr="003205FF" w:rsidRDefault="00C37A93" w:rsidP="004E47E4">
      <w:pPr>
        <w:spacing w:after="120" w:line="240" w:lineRule="auto"/>
        <w:ind w:left="284" w:hanging="426"/>
        <w:rPr>
          <w:rFonts w:ascii="Verdana" w:hAnsi="Verdana" w:cs="Arial"/>
        </w:rPr>
      </w:pPr>
      <w:r>
        <w:rPr>
          <w:rFonts w:ascii="Verdana" w:hAnsi="Verdana" w:cs="Arial"/>
        </w:rPr>
        <w:t>8</w:t>
      </w:r>
      <w:r w:rsidR="00B156E0" w:rsidRPr="003205FF">
        <w:rPr>
          <w:rFonts w:ascii="Verdana" w:hAnsi="Verdana" w:cs="Arial"/>
        </w:rPr>
        <w:t>.1</w:t>
      </w:r>
      <w:r w:rsidR="00B156E0" w:rsidRPr="003205FF">
        <w:rPr>
          <w:rFonts w:ascii="Verdana" w:hAnsi="Verdana" w:cs="Arial"/>
        </w:rPr>
        <w:tab/>
      </w:r>
      <w:r w:rsidR="00492500" w:rsidRPr="003205FF">
        <w:rPr>
          <w:rFonts w:ascii="Verdana" w:hAnsi="Verdana" w:cs="Arial"/>
        </w:rPr>
        <w:t>The College will act to identify the needs of the</w:t>
      </w:r>
      <w:r w:rsidR="00AC37AF" w:rsidRPr="003205FF">
        <w:rPr>
          <w:rFonts w:ascii="Verdana" w:hAnsi="Verdana" w:cs="Arial"/>
        </w:rPr>
        <w:t xml:space="preserve"> communities the College serves</w:t>
      </w:r>
      <w:r w:rsidR="00492500" w:rsidRPr="003205FF">
        <w:rPr>
          <w:rFonts w:ascii="Verdana" w:hAnsi="Verdana" w:cs="Arial"/>
        </w:rPr>
        <w:t xml:space="preserve"> and will take positive action to engage with those communities. This will include liaison with community representatives and market research.</w:t>
      </w:r>
    </w:p>
    <w:p w14:paraId="13F09F23" w14:textId="77777777" w:rsidR="00B156E0" w:rsidRPr="003205FF" w:rsidRDefault="00C37A93" w:rsidP="004E47E4">
      <w:pPr>
        <w:spacing w:after="120" w:line="240" w:lineRule="auto"/>
        <w:ind w:left="284" w:hanging="426"/>
        <w:rPr>
          <w:rFonts w:ascii="Verdana" w:hAnsi="Verdana" w:cs="Arial"/>
        </w:rPr>
      </w:pPr>
      <w:r>
        <w:rPr>
          <w:rFonts w:ascii="Verdana" w:hAnsi="Verdana" w:cs="Arial"/>
        </w:rPr>
        <w:t>8</w:t>
      </w:r>
      <w:r w:rsidR="00B156E0" w:rsidRPr="003205FF">
        <w:rPr>
          <w:rFonts w:ascii="Verdana" w:hAnsi="Verdana" w:cs="Arial"/>
        </w:rPr>
        <w:t>.2</w:t>
      </w:r>
      <w:r w:rsidR="00B156E0" w:rsidRPr="003205FF">
        <w:rPr>
          <w:rFonts w:ascii="Verdana" w:hAnsi="Verdana" w:cs="Arial"/>
        </w:rPr>
        <w:tab/>
      </w:r>
      <w:r w:rsidR="00492500" w:rsidRPr="003205FF">
        <w:rPr>
          <w:rFonts w:ascii="Verdana" w:hAnsi="Verdana" w:cs="Arial"/>
        </w:rPr>
        <w:t xml:space="preserve">Publicity material will, where practical, reflect the diversity of all communities, and will be free from bias. </w:t>
      </w:r>
    </w:p>
    <w:p w14:paraId="1115BE09" w14:textId="70DCF06F" w:rsidR="00492500" w:rsidRDefault="00C37A93" w:rsidP="004E47E4">
      <w:pPr>
        <w:spacing w:after="120" w:line="240" w:lineRule="auto"/>
        <w:ind w:left="284" w:hanging="426"/>
        <w:rPr>
          <w:rFonts w:ascii="Verdana" w:hAnsi="Verdana" w:cs="Arial"/>
        </w:rPr>
      </w:pPr>
      <w:r>
        <w:rPr>
          <w:rFonts w:ascii="Verdana" w:hAnsi="Verdana" w:cs="Arial"/>
        </w:rPr>
        <w:t>8</w:t>
      </w:r>
      <w:r w:rsidR="00B156E0" w:rsidRPr="003205FF">
        <w:rPr>
          <w:rFonts w:ascii="Verdana" w:hAnsi="Verdana" w:cs="Arial"/>
        </w:rPr>
        <w:t>.3</w:t>
      </w:r>
      <w:r w:rsidR="00B156E0" w:rsidRPr="003205FF">
        <w:rPr>
          <w:rFonts w:ascii="Verdana" w:hAnsi="Verdana" w:cs="Arial"/>
        </w:rPr>
        <w:tab/>
      </w:r>
      <w:r w:rsidR="00492500" w:rsidRPr="003205FF">
        <w:rPr>
          <w:rFonts w:ascii="Verdana" w:hAnsi="Verdana" w:cs="Arial"/>
        </w:rPr>
        <w:t xml:space="preserve">The College’s </w:t>
      </w:r>
      <w:r w:rsidR="005D7520" w:rsidRPr="003205FF">
        <w:rPr>
          <w:rFonts w:ascii="Verdana" w:hAnsi="Verdana" w:cs="Arial"/>
        </w:rPr>
        <w:t>Equality, Diversity and Inclusion</w:t>
      </w:r>
      <w:r w:rsidR="00492500" w:rsidRPr="003205FF">
        <w:rPr>
          <w:rFonts w:ascii="Verdana" w:hAnsi="Verdana" w:cs="Arial"/>
        </w:rPr>
        <w:t xml:space="preserve"> Statement will be displayed in public places throughout the College, and the full policy will be available to all staff and students through the </w:t>
      </w:r>
      <w:r w:rsidR="00542DF3" w:rsidRPr="003205FF">
        <w:rPr>
          <w:rFonts w:ascii="Verdana" w:hAnsi="Verdana" w:cs="Arial"/>
        </w:rPr>
        <w:t>intranet and</w:t>
      </w:r>
      <w:r w:rsidR="00492500" w:rsidRPr="003205FF">
        <w:rPr>
          <w:rFonts w:ascii="Verdana" w:hAnsi="Verdana" w:cs="Arial"/>
        </w:rPr>
        <w:t xml:space="preserve"> be referred to in key documents such as the Student Handbook and </w:t>
      </w:r>
      <w:r w:rsidR="00156BE4">
        <w:rPr>
          <w:rFonts w:ascii="Verdana" w:hAnsi="Verdana" w:cs="Arial"/>
        </w:rPr>
        <w:t>College Website</w:t>
      </w:r>
      <w:r w:rsidR="00492500" w:rsidRPr="003205FF">
        <w:rPr>
          <w:rFonts w:ascii="Verdana" w:hAnsi="Verdana" w:cs="Arial"/>
        </w:rPr>
        <w:t>.</w:t>
      </w:r>
    </w:p>
    <w:p w14:paraId="0A281B37" w14:textId="77777777" w:rsidR="00B14E84" w:rsidRPr="003205FF" w:rsidRDefault="00C37A93" w:rsidP="004E47E4">
      <w:pPr>
        <w:spacing w:after="120" w:line="240" w:lineRule="auto"/>
        <w:ind w:left="284" w:hanging="426"/>
        <w:rPr>
          <w:rFonts w:ascii="Verdana" w:hAnsi="Verdana" w:cs="Arial"/>
        </w:rPr>
      </w:pPr>
      <w:r>
        <w:rPr>
          <w:rFonts w:ascii="Verdana" w:hAnsi="Verdana" w:cs="Arial"/>
        </w:rPr>
        <w:t>8</w:t>
      </w:r>
      <w:r w:rsidR="00AC37AF" w:rsidRPr="003205FF">
        <w:rPr>
          <w:rFonts w:ascii="Verdana" w:hAnsi="Verdana" w:cs="Arial"/>
        </w:rPr>
        <w:t>.4</w:t>
      </w:r>
      <w:r w:rsidR="00AC37AF" w:rsidRPr="003205FF">
        <w:rPr>
          <w:rFonts w:ascii="Verdana" w:hAnsi="Verdana" w:cs="Arial"/>
        </w:rPr>
        <w:tab/>
      </w:r>
      <w:r w:rsidR="00492500" w:rsidRPr="003205FF">
        <w:rPr>
          <w:rFonts w:ascii="Verdana" w:hAnsi="Verdana" w:cs="Arial"/>
        </w:rPr>
        <w:t xml:space="preserve">The College’s publicity material will be available in translation into community languages or </w:t>
      </w:r>
      <w:r w:rsidR="00AC37AF" w:rsidRPr="003205FF">
        <w:rPr>
          <w:rFonts w:ascii="Verdana" w:hAnsi="Verdana" w:cs="Arial"/>
        </w:rPr>
        <w:t>alternative formats if required;</w:t>
      </w:r>
      <w:r w:rsidR="00492500" w:rsidRPr="003205FF">
        <w:rPr>
          <w:rFonts w:ascii="Verdana" w:hAnsi="Verdana" w:cs="Arial"/>
        </w:rPr>
        <w:t xml:space="preserve"> and will be widely distributed in public places and community venues.</w:t>
      </w:r>
    </w:p>
    <w:p w14:paraId="3FA8CC72" w14:textId="77777777" w:rsidR="00B14E84" w:rsidRPr="003205FF" w:rsidRDefault="00C37A93" w:rsidP="004E47E4">
      <w:pPr>
        <w:spacing w:after="120" w:line="240" w:lineRule="auto"/>
        <w:ind w:left="284" w:hanging="426"/>
        <w:rPr>
          <w:rFonts w:ascii="Verdana" w:hAnsi="Verdana" w:cs="Arial"/>
        </w:rPr>
      </w:pPr>
      <w:r>
        <w:rPr>
          <w:rFonts w:ascii="Verdana" w:hAnsi="Verdana" w:cs="Arial"/>
        </w:rPr>
        <w:t>8</w:t>
      </w:r>
      <w:r w:rsidR="00B14E84" w:rsidRPr="003205FF">
        <w:rPr>
          <w:rFonts w:ascii="Verdana" w:hAnsi="Verdana" w:cs="Arial"/>
        </w:rPr>
        <w:t>.5</w:t>
      </w:r>
      <w:r w:rsidR="00B14E84" w:rsidRPr="003205FF">
        <w:rPr>
          <w:rFonts w:ascii="Verdana" w:hAnsi="Verdana" w:cs="Arial"/>
        </w:rPr>
        <w:tab/>
        <w:t>The College will take positive action to publicise its provision to communities that are currently under-represented as staff or students,</w:t>
      </w:r>
      <w:r w:rsidR="004E47E4">
        <w:rPr>
          <w:rFonts w:ascii="Verdana" w:hAnsi="Verdana" w:cs="Arial"/>
        </w:rPr>
        <w:t xml:space="preserve"> t</w:t>
      </w:r>
      <w:r w:rsidR="00B14E84" w:rsidRPr="003205FF">
        <w:rPr>
          <w:rFonts w:ascii="Verdana" w:hAnsi="Verdana" w:cs="Arial"/>
        </w:rPr>
        <w:t>hrough attending community events, road shows, links with schools and specific initiatives.</w:t>
      </w:r>
    </w:p>
    <w:p w14:paraId="49B8057C" w14:textId="77777777" w:rsidR="00492500" w:rsidRPr="00156BE4" w:rsidRDefault="00492500" w:rsidP="004E47E4">
      <w:pPr>
        <w:spacing w:after="120" w:line="240" w:lineRule="auto"/>
        <w:ind w:left="284" w:hanging="426"/>
        <w:rPr>
          <w:rFonts w:ascii="Verdana" w:hAnsi="Verdana" w:cs="Arial"/>
          <w:sz w:val="12"/>
        </w:rPr>
      </w:pPr>
    </w:p>
    <w:p w14:paraId="33B7383F" w14:textId="77777777" w:rsidR="00492500" w:rsidRPr="003205FF" w:rsidRDefault="00B156E0" w:rsidP="004E47E4">
      <w:pPr>
        <w:tabs>
          <w:tab w:val="left" w:pos="0"/>
          <w:tab w:val="left" w:pos="720"/>
        </w:tabs>
        <w:spacing w:after="120" w:line="240" w:lineRule="auto"/>
        <w:ind w:left="284"/>
        <w:rPr>
          <w:rFonts w:ascii="Verdana" w:hAnsi="Verdana" w:cs="Arial"/>
          <w:b/>
        </w:rPr>
      </w:pPr>
      <w:r w:rsidRPr="003205FF">
        <w:rPr>
          <w:rFonts w:ascii="Verdana" w:hAnsi="Verdana" w:cs="Arial"/>
          <w:b/>
        </w:rPr>
        <w:t xml:space="preserve">     </w:t>
      </w:r>
      <w:r w:rsidR="00C37A93">
        <w:rPr>
          <w:rFonts w:ascii="Verdana" w:hAnsi="Verdana" w:cs="Arial"/>
          <w:b/>
        </w:rPr>
        <w:t>9</w:t>
      </w:r>
      <w:r w:rsidRPr="003205FF">
        <w:rPr>
          <w:rFonts w:ascii="Verdana" w:hAnsi="Verdana" w:cs="Arial"/>
          <w:b/>
        </w:rPr>
        <w:t>.</w:t>
      </w:r>
      <w:r w:rsidRPr="003205FF">
        <w:rPr>
          <w:rFonts w:ascii="Verdana" w:hAnsi="Verdana" w:cs="Arial"/>
          <w:b/>
        </w:rPr>
        <w:tab/>
      </w:r>
      <w:r w:rsidR="00352B2A" w:rsidRPr="003205FF">
        <w:rPr>
          <w:rFonts w:ascii="Verdana" w:hAnsi="Verdana" w:cs="Arial"/>
          <w:b/>
        </w:rPr>
        <w:t>THE CURRICULUM, ASSESSMENT, LEARNING AND TEACHING</w:t>
      </w:r>
    </w:p>
    <w:p w14:paraId="16F58655" w14:textId="77777777" w:rsidR="00492500" w:rsidRPr="003205FF" w:rsidRDefault="00C37A93" w:rsidP="004E47E4">
      <w:pPr>
        <w:spacing w:after="120" w:line="240" w:lineRule="auto"/>
        <w:ind w:left="284" w:hanging="426"/>
        <w:rPr>
          <w:rFonts w:ascii="Verdana" w:hAnsi="Verdana" w:cs="Arial"/>
        </w:rPr>
      </w:pPr>
      <w:r>
        <w:rPr>
          <w:rFonts w:ascii="Verdana" w:hAnsi="Verdana" w:cs="Arial"/>
        </w:rPr>
        <w:t>9</w:t>
      </w:r>
      <w:r w:rsidR="00B156E0" w:rsidRPr="003205FF">
        <w:rPr>
          <w:rFonts w:ascii="Verdana" w:hAnsi="Verdana" w:cs="Arial"/>
        </w:rPr>
        <w:t>.1</w:t>
      </w:r>
      <w:r w:rsidR="00B156E0" w:rsidRPr="003205FF">
        <w:rPr>
          <w:rFonts w:ascii="Verdana" w:hAnsi="Verdana" w:cs="Arial"/>
        </w:rPr>
        <w:tab/>
      </w:r>
      <w:r w:rsidR="00492500" w:rsidRPr="003205FF">
        <w:rPr>
          <w:rFonts w:ascii="Verdana" w:hAnsi="Verdana" w:cs="Arial"/>
        </w:rPr>
        <w:t>It is the legal and ethical responsibility of all staff to conduct their teaching and learning activities in a non-discriminatory manner</w:t>
      </w:r>
      <w:r w:rsidR="00AC37AF" w:rsidRPr="003205FF">
        <w:rPr>
          <w:rFonts w:ascii="Verdana" w:hAnsi="Verdana" w:cs="Arial"/>
        </w:rPr>
        <w:t>;</w:t>
      </w:r>
      <w:r w:rsidR="00492500" w:rsidRPr="003205FF">
        <w:rPr>
          <w:rFonts w:ascii="Verdana" w:hAnsi="Verdana" w:cs="Arial"/>
        </w:rPr>
        <w:t xml:space="preserve"> and this is reinforced in the requirements of the </w:t>
      </w:r>
      <w:r w:rsidR="00076883" w:rsidRPr="003205FF">
        <w:rPr>
          <w:rFonts w:ascii="Verdana" w:hAnsi="Verdana" w:cs="Arial"/>
        </w:rPr>
        <w:t>Education Inspection Framework</w:t>
      </w:r>
      <w:r w:rsidR="00492500" w:rsidRPr="003205FF">
        <w:rPr>
          <w:rFonts w:ascii="Verdana" w:hAnsi="Verdana" w:cs="Arial"/>
        </w:rPr>
        <w:t>.</w:t>
      </w:r>
    </w:p>
    <w:p w14:paraId="642F1C41" w14:textId="77777777" w:rsidR="00492500" w:rsidRPr="003205FF" w:rsidRDefault="00C37A93" w:rsidP="00354AF1">
      <w:pPr>
        <w:spacing w:after="120" w:line="240" w:lineRule="auto"/>
        <w:ind w:left="284" w:hanging="426"/>
        <w:rPr>
          <w:rFonts w:ascii="Verdana" w:hAnsi="Verdana" w:cs="Arial"/>
        </w:rPr>
      </w:pPr>
      <w:r>
        <w:rPr>
          <w:rFonts w:ascii="Verdana" w:hAnsi="Verdana" w:cs="Arial"/>
        </w:rPr>
        <w:t>9</w:t>
      </w:r>
      <w:r w:rsidR="004C5889" w:rsidRPr="003205FF">
        <w:rPr>
          <w:rFonts w:ascii="Verdana" w:hAnsi="Verdana" w:cs="Arial"/>
        </w:rPr>
        <w:t>.2</w:t>
      </w:r>
      <w:r w:rsidR="004C5889" w:rsidRPr="003205FF">
        <w:rPr>
          <w:rFonts w:ascii="Verdana" w:hAnsi="Verdana" w:cs="Arial"/>
        </w:rPr>
        <w:tab/>
      </w:r>
      <w:r w:rsidR="00492500" w:rsidRPr="003205FF">
        <w:rPr>
          <w:rFonts w:ascii="Verdana" w:hAnsi="Verdana" w:cs="Arial"/>
        </w:rPr>
        <w:t xml:space="preserve">All students will be provided with an effective induction programme that familiarises them with the College’s </w:t>
      </w:r>
      <w:r w:rsidR="005D7520" w:rsidRPr="003205FF">
        <w:rPr>
          <w:rFonts w:ascii="Verdana" w:hAnsi="Verdana" w:cs="Arial"/>
        </w:rPr>
        <w:t>Equality, Diversity and Inclusion</w:t>
      </w:r>
      <w:r w:rsidR="00492500" w:rsidRPr="003205FF">
        <w:rPr>
          <w:rFonts w:ascii="Verdana" w:hAnsi="Verdana" w:cs="Arial"/>
        </w:rPr>
        <w:t xml:space="preserve"> Policy and helps them to recognise the rights and responsibilities of themselves and others in relation to these issues.</w:t>
      </w:r>
    </w:p>
    <w:p w14:paraId="7E5BDE59" w14:textId="77777777" w:rsidR="00492500" w:rsidRPr="003205FF" w:rsidRDefault="00C37A93" w:rsidP="00354AF1">
      <w:pPr>
        <w:spacing w:after="120" w:line="240" w:lineRule="auto"/>
        <w:ind w:left="284" w:hanging="426"/>
        <w:rPr>
          <w:rFonts w:ascii="Verdana" w:hAnsi="Verdana" w:cs="Arial"/>
        </w:rPr>
      </w:pPr>
      <w:r>
        <w:rPr>
          <w:rFonts w:ascii="Verdana" w:hAnsi="Verdana" w:cs="Arial"/>
          <w:bCs/>
          <w:iCs/>
        </w:rPr>
        <w:t>9</w:t>
      </w:r>
      <w:r w:rsidR="004E20CE" w:rsidRPr="003205FF">
        <w:rPr>
          <w:rFonts w:ascii="Verdana" w:hAnsi="Verdana" w:cs="Arial"/>
          <w:bCs/>
          <w:iCs/>
        </w:rPr>
        <w:t>.3</w:t>
      </w:r>
      <w:r w:rsidR="004E20CE" w:rsidRPr="003205FF">
        <w:rPr>
          <w:rFonts w:ascii="Verdana" w:hAnsi="Verdana" w:cs="Arial"/>
          <w:bCs/>
          <w:iCs/>
        </w:rPr>
        <w:tab/>
      </w:r>
      <w:r w:rsidR="00492500" w:rsidRPr="003205FF">
        <w:rPr>
          <w:rFonts w:ascii="Verdana" w:hAnsi="Verdana" w:cs="Arial"/>
          <w:bCs/>
          <w:iCs/>
        </w:rPr>
        <w:t xml:space="preserve">Teaching and learning will be informed by </w:t>
      </w:r>
      <w:r w:rsidR="005D7520" w:rsidRPr="003205FF">
        <w:rPr>
          <w:rFonts w:ascii="Verdana" w:hAnsi="Verdana" w:cs="Arial"/>
          <w:bCs/>
          <w:iCs/>
        </w:rPr>
        <w:t>Equality, Diversity and Inclusion</w:t>
      </w:r>
      <w:r w:rsidR="00492500" w:rsidRPr="003205FF">
        <w:rPr>
          <w:rFonts w:ascii="Verdana" w:hAnsi="Verdana" w:cs="Arial"/>
          <w:bCs/>
          <w:iCs/>
        </w:rPr>
        <w:t xml:space="preserve">   principles, and an awareness of cultural and linguistic diversity. Teaching styles should take account of students’ varied backgrounds, abilities and learning styles. This should be regularly monitored through the College’s quality assurance processes.</w:t>
      </w:r>
    </w:p>
    <w:p w14:paraId="256DFC63" w14:textId="77777777" w:rsidR="00492500" w:rsidRPr="003205FF" w:rsidRDefault="00C37A93" w:rsidP="00354AF1">
      <w:pPr>
        <w:spacing w:after="120" w:line="240" w:lineRule="auto"/>
        <w:ind w:left="284" w:hanging="426"/>
        <w:rPr>
          <w:rFonts w:ascii="Verdana" w:hAnsi="Verdana" w:cs="Arial"/>
        </w:rPr>
      </w:pPr>
      <w:r>
        <w:rPr>
          <w:rFonts w:ascii="Verdana" w:hAnsi="Verdana" w:cs="Arial"/>
          <w:bCs/>
          <w:iCs/>
        </w:rPr>
        <w:t>9</w:t>
      </w:r>
      <w:r w:rsidR="004E20CE" w:rsidRPr="003205FF">
        <w:rPr>
          <w:rFonts w:ascii="Verdana" w:hAnsi="Verdana" w:cs="Arial"/>
          <w:bCs/>
          <w:iCs/>
        </w:rPr>
        <w:t>.4</w:t>
      </w:r>
      <w:r w:rsidR="004E20CE" w:rsidRPr="003205FF">
        <w:rPr>
          <w:rFonts w:ascii="Verdana" w:hAnsi="Verdana" w:cs="Arial"/>
          <w:bCs/>
          <w:iCs/>
        </w:rPr>
        <w:tab/>
      </w:r>
      <w:r w:rsidR="00492500" w:rsidRPr="003205FF">
        <w:rPr>
          <w:rFonts w:ascii="Verdana" w:hAnsi="Verdana" w:cs="Arial"/>
          <w:bCs/>
          <w:iCs/>
        </w:rPr>
        <w:t>The outcomes of any assessment processes will be regularly monitored to ensure that they do not indirectly discriminate against any group of learners.</w:t>
      </w:r>
    </w:p>
    <w:p w14:paraId="077825C7" w14:textId="77777777" w:rsidR="00492500" w:rsidRPr="00354AF1" w:rsidRDefault="00C37A93" w:rsidP="00354AF1">
      <w:pPr>
        <w:spacing w:after="120" w:line="240" w:lineRule="auto"/>
        <w:ind w:left="284" w:hanging="426"/>
        <w:rPr>
          <w:rFonts w:ascii="Verdana" w:hAnsi="Verdana" w:cs="Arial"/>
          <w:bCs/>
          <w:iCs/>
        </w:rPr>
      </w:pPr>
      <w:r>
        <w:rPr>
          <w:rFonts w:ascii="Verdana" w:hAnsi="Verdana" w:cs="Arial"/>
          <w:bCs/>
        </w:rPr>
        <w:t>9</w:t>
      </w:r>
      <w:r w:rsidR="004E20CE" w:rsidRPr="003205FF">
        <w:rPr>
          <w:rFonts w:ascii="Verdana" w:hAnsi="Verdana" w:cs="Arial"/>
          <w:bCs/>
        </w:rPr>
        <w:t>.5</w:t>
      </w:r>
      <w:r w:rsidR="004E20CE" w:rsidRPr="003205FF">
        <w:rPr>
          <w:rFonts w:ascii="Verdana" w:hAnsi="Verdana" w:cs="Arial"/>
          <w:bCs/>
        </w:rPr>
        <w:tab/>
      </w:r>
      <w:r w:rsidR="00492500" w:rsidRPr="003205FF">
        <w:rPr>
          <w:rFonts w:ascii="Verdana" w:hAnsi="Verdana" w:cs="Arial"/>
          <w:bCs/>
        </w:rPr>
        <w:t>T</w:t>
      </w:r>
      <w:r w:rsidR="00492500" w:rsidRPr="003205FF">
        <w:rPr>
          <w:rFonts w:ascii="Verdana" w:hAnsi="Verdana" w:cs="Arial"/>
          <w:bCs/>
          <w:iCs/>
        </w:rPr>
        <w:t>he curriculum for al</w:t>
      </w:r>
      <w:r w:rsidR="00AC37AF" w:rsidRPr="003205FF">
        <w:rPr>
          <w:rFonts w:ascii="Verdana" w:hAnsi="Verdana" w:cs="Arial"/>
          <w:bCs/>
          <w:iCs/>
        </w:rPr>
        <w:t>l areas will be rich and varied;</w:t>
      </w:r>
      <w:r w:rsidR="00492500" w:rsidRPr="003205FF">
        <w:rPr>
          <w:rFonts w:ascii="Verdana" w:hAnsi="Verdana" w:cs="Arial"/>
          <w:bCs/>
          <w:iCs/>
        </w:rPr>
        <w:t xml:space="preserve"> and will be regularly reviewed to ensure it is culturally sensitive, addresses equality issues</w:t>
      </w:r>
      <w:r w:rsidR="00AC37AF" w:rsidRPr="003205FF">
        <w:rPr>
          <w:rFonts w:ascii="Verdana" w:hAnsi="Verdana" w:cs="Arial"/>
          <w:bCs/>
          <w:iCs/>
        </w:rPr>
        <w:t>;</w:t>
      </w:r>
      <w:r w:rsidR="003D47F8" w:rsidRPr="003205FF">
        <w:rPr>
          <w:rFonts w:ascii="Verdana" w:hAnsi="Verdana" w:cs="Arial"/>
          <w:bCs/>
          <w:iCs/>
        </w:rPr>
        <w:t xml:space="preserve"> and reflects the interests and backgrounds of learners.</w:t>
      </w:r>
    </w:p>
    <w:p w14:paraId="274E0588" w14:textId="77777777" w:rsidR="00EF1160" w:rsidRPr="003205FF" w:rsidRDefault="00C37A93" w:rsidP="00354AF1">
      <w:pPr>
        <w:spacing w:after="120" w:line="240" w:lineRule="auto"/>
        <w:ind w:left="284" w:hanging="426"/>
        <w:rPr>
          <w:rFonts w:ascii="Verdana" w:hAnsi="Verdana" w:cs="Arial"/>
        </w:rPr>
      </w:pPr>
      <w:r>
        <w:rPr>
          <w:rFonts w:ascii="Verdana" w:hAnsi="Verdana" w:cs="Arial"/>
          <w:bCs/>
          <w:iCs/>
        </w:rPr>
        <w:t>9</w:t>
      </w:r>
      <w:r w:rsidR="004E20CE" w:rsidRPr="003205FF">
        <w:rPr>
          <w:rFonts w:ascii="Verdana" w:hAnsi="Verdana" w:cs="Arial"/>
          <w:bCs/>
          <w:iCs/>
        </w:rPr>
        <w:t>.6</w:t>
      </w:r>
      <w:r w:rsidR="004E20CE" w:rsidRPr="003205FF">
        <w:rPr>
          <w:rFonts w:ascii="Verdana" w:hAnsi="Verdana" w:cs="Arial"/>
          <w:bCs/>
          <w:iCs/>
        </w:rPr>
        <w:tab/>
      </w:r>
      <w:r w:rsidR="003D47F8" w:rsidRPr="003205FF">
        <w:rPr>
          <w:rFonts w:ascii="Verdana" w:hAnsi="Verdana" w:cs="Arial"/>
          <w:bCs/>
          <w:iCs/>
        </w:rPr>
        <w:t>All teachers should use materials, resources and learning activities that are free from discriminatory assumptions, images and language, challenge stereotypes, are sensitive to diversity and promote equal opportunities. T</w:t>
      </w:r>
      <w:r w:rsidR="003D47F8" w:rsidRPr="003205FF">
        <w:rPr>
          <w:rFonts w:ascii="Verdana" w:hAnsi="Verdana" w:cs="Arial"/>
        </w:rPr>
        <w:t>he College will take swift action if it is made aware of any inappropriate materials that are discriminatory.</w:t>
      </w:r>
    </w:p>
    <w:p w14:paraId="7736FBC2" w14:textId="77777777" w:rsidR="003D47F8" w:rsidRPr="003205FF" w:rsidRDefault="00C37A93" w:rsidP="00354AF1">
      <w:pPr>
        <w:spacing w:after="120" w:line="240" w:lineRule="auto"/>
        <w:ind w:left="284" w:hanging="426"/>
        <w:rPr>
          <w:rFonts w:ascii="Verdana" w:hAnsi="Verdana" w:cs="Arial"/>
        </w:rPr>
      </w:pPr>
      <w:r>
        <w:rPr>
          <w:rFonts w:ascii="Verdana" w:hAnsi="Verdana" w:cs="Arial"/>
        </w:rPr>
        <w:t>9</w:t>
      </w:r>
      <w:r w:rsidR="004E20CE" w:rsidRPr="003205FF">
        <w:rPr>
          <w:rFonts w:ascii="Verdana" w:hAnsi="Verdana" w:cs="Arial"/>
        </w:rPr>
        <w:t>.7</w:t>
      </w:r>
      <w:r w:rsidR="004E20CE" w:rsidRPr="003205FF">
        <w:rPr>
          <w:rFonts w:ascii="Verdana" w:hAnsi="Verdana" w:cs="Arial"/>
        </w:rPr>
        <w:tab/>
      </w:r>
      <w:r w:rsidR="003D47F8" w:rsidRPr="003205FF">
        <w:rPr>
          <w:rFonts w:ascii="Verdana" w:hAnsi="Verdana" w:cs="Arial"/>
        </w:rPr>
        <w:t>Curriculum design will be sufficiently flexible, and the curriculum offered sufficiently broad, to take account of the differing needs of all learners, with the objective of providing easy access to the curriculum for non-traditional learners and widening participation.</w:t>
      </w:r>
    </w:p>
    <w:p w14:paraId="13653B03" w14:textId="77777777" w:rsidR="005B0693" w:rsidRPr="003205FF" w:rsidRDefault="00C37A93" w:rsidP="00354AF1">
      <w:pPr>
        <w:spacing w:after="120" w:line="240" w:lineRule="auto"/>
        <w:ind w:left="284" w:hanging="426"/>
        <w:rPr>
          <w:rFonts w:ascii="Verdana" w:hAnsi="Verdana" w:cs="Arial"/>
        </w:rPr>
      </w:pPr>
      <w:r>
        <w:rPr>
          <w:rFonts w:ascii="Verdana" w:hAnsi="Verdana" w:cs="Arial"/>
        </w:rPr>
        <w:t>9</w:t>
      </w:r>
      <w:r w:rsidR="004E20CE" w:rsidRPr="003205FF">
        <w:rPr>
          <w:rFonts w:ascii="Verdana" w:hAnsi="Verdana" w:cs="Arial"/>
        </w:rPr>
        <w:t>.8</w:t>
      </w:r>
      <w:r w:rsidR="004E20CE" w:rsidRPr="003205FF">
        <w:rPr>
          <w:rFonts w:ascii="Verdana" w:hAnsi="Verdana" w:cs="Arial"/>
        </w:rPr>
        <w:tab/>
      </w:r>
      <w:r w:rsidR="003D47F8" w:rsidRPr="003205FF">
        <w:rPr>
          <w:rFonts w:ascii="Verdana" w:hAnsi="Verdana" w:cs="Arial"/>
        </w:rPr>
        <w:t>Under the protection of the relevant legislation, the College will encourage specific course provision in those areas of the curriculum where particular groups of students are under-represented.</w:t>
      </w:r>
    </w:p>
    <w:p w14:paraId="2D95AD8B" w14:textId="77777777" w:rsidR="003D47F8" w:rsidRPr="003205FF" w:rsidRDefault="00C37A93" w:rsidP="00354AF1">
      <w:pPr>
        <w:spacing w:after="120" w:line="240" w:lineRule="auto"/>
        <w:ind w:left="284" w:hanging="426"/>
        <w:rPr>
          <w:rFonts w:ascii="Verdana" w:hAnsi="Verdana" w:cs="Arial"/>
        </w:rPr>
      </w:pPr>
      <w:r>
        <w:rPr>
          <w:rFonts w:ascii="Verdana" w:hAnsi="Verdana" w:cs="Arial"/>
        </w:rPr>
        <w:t>9</w:t>
      </w:r>
      <w:r w:rsidR="004E20CE" w:rsidRPr="003205FF">
        <w:rPr>
          <w:rFonts w:ascii="Verdana" w:hAnsi="Verdana" w:cs="Arial"/>
        </w:rPr>
        <w:t>.9</w:t>
      </w:r>
      <w:r w:rsidR="004E20CE" w:rsidRPr="003205FF">
        <w:rPr>
          <w:rFonts w:ascii="Verdana" w:hAnsi="Verdana" w:cs="Arial"/>
        </w:rPr>
        <w:tab/>
      </w:r>
      <w:r w:rsidR="003D47F8" w:rsidRPr="003205FF">
        <w:rPr>
          <w:rFonts w:ascii="Verdana" w:hAnsi="Verdana" w:cs="Arial"/>
        </w:rPr>
        <w:t xml:space="preserve">The College will offer learning support in literacy and numeracy for all students who are identified as requiring it, support for students whose first language is not </w:t>
      </w:r>
      <w:r w:rsidR="00AC37AF" w:rsidRPr="003205FF">
        <w:rPr>
          <w:rFonts w:ascii="Verdana" w:hAnsi="Verdana" w:cs="Arial"/>
        </w:rPr>
        <w:t>English;</w:t>
      </w:r>
      <w:r w:rsidR="003D47F8" w:rsidRPr="003205FF">
        <w:rPr>
          <w:rFonts w:ascii="Verdana" w:hAnsi="Verdana" w:cs="Arial"/>
        </w:rPr>
        <w:t xml:space="preserve"> and appropriate additional support for any disabled students</w:t>
      </w:r>
      <w:r w:rsidR="00156BE4">
        <w:rPr>
          <w:rFonts w:ascii="Verdana" w:hAnsi="Verdana" w:cs="Arial"/>
        </w:rPr>
        <w:t xml:space="preserve"> or those with additional learning needs</w:t>
      </w:r>
      <w:r w:rsidR="003D47F8" w:rsidRPr="003205FF">
        <w:rPr>
          <w:rFonts w:ascii="Verdana" w:hAnsi="Verdana" w:cs="Arial"/>
        </w:rPr>
        <w:t>.</w:t>
      </w:r>
    </w:p>
    <w:p w14:paraId="622F83F6" w14:textId="15BCAEBA" w:rsidR="003D47F8" w:rsidRDefault="00C37A93" w:rsidP="004E47E4">
      <w:pPr>
        <w:spacing w:after="120" w:line="240" w:lineRule="auto"/>
        <w:ind w:left="284" w:hanging="426"/>
        <w:rPr>
          <w:rFonts w:ascii="Verdana" w:hAnsi="Verdana" w:cs="Arial"/>
        </w:rPr>
      </w:pPr>
      <w:r>
        <w:rPr>
          <w:rFonts w:ascii="Verdana" w:hAnsi="Verdana" w:cs="Arial"/>
        </w:rPr>
        <w:t>9</w:t>
      </w:r>
      <w:r w:rsidR="004E20CE" w:rsidRPr="003205FF">
        <w:rPr>
          <w:rFonts w:ascii="Verdana" w:hAnsi="Verdana" w:cs="Arial"/>
        </w:rPr>
        <w:t>.10</w:t>
      </w:r>
      <w:r w:rsidR="00354AF1">
        <w:rPr>
          <w:rFonts w:ascii="Verdana" w:hAnsi="Verdana" w:cs="Arial"/>
        </w:rPr>
        <w:t xml:space="preserve"> </w:t>
      </w:r>
      <w:r w:rsidR="003D47F8" w:rsidRPr="003205FF">
        <w:rPr>
          <w:rFonts w:ascii="Verdana" w:hAnsi="Verdana" w:cs="Arial"/>
        </w:rPr>
        <w:t>A range of inclusive enrichment activities will be dev</w:t>
      </w:r>
      <w:r w:rsidR="00AC37AF" w:rsidRPr="003205FF">
        <w:rPr>
          <w:rFonts w:ascii="Verdana" w:hAnsi="Verdana" w:cs="Arial"/>
        </w:rPr>
        <w:t>eloped (both college wide</w:t>
      </w:r>
      <w:r w:rsidR="00181E2D" w:rsidRPr="003205FF">
        <w:rPr>
          <w:rFonts w:ascii="Verdana" w:hAnsi="Verdana" w:cs="Arial"/>
        </w:rPr>
        <w:t xml:space="preserve"> and </w:t>
      </w:r>
      <w:r w:rsidR="003D47F8" w:rsidRPr="003205FF">
        <w:rPr>
          <w:rFonts w:ascii="Verdana" w:hAnsi="Verdana" w:cs="Arial"/>
        </w:rPr>
        <w:t xml:space="preserve">in specific curriculum areas), that </w:t>
      </w:r>
      <w:r w:rsidR="00057958" w:rsidRPr="003205FF">
        <w:rPr>
          <w:rFonts w:ascii="Verdana" w:hAnsi="Verdana" w:cs="Arial"/>
        </w:rPr>
        <w:t>promotes</w:t>
      </w:r>
      <w:r w:rsidR="003D47F8" w:rsidRPr="003205FF">
        <w:rPr>
          <w:rFonts w:ascii="Verdana" w:hAnsi="Verdana" w:cs="Arial"/>
        </w:rPr>
        <w:t xml:space="preserve"> </w:t>
      </w:r>
      <w:r w:rsidR="007A3A97" w:rsidRPr="003205FF">
        <w:rPr>
          <w:rFonts w:ascii="Verdana" w:hAnsi="Verdana" w:cs="Arial"/>
        </w:rPr>
        <w:t>good</w:t>
      </w:r>
      <w:r w:rsidR="003D47F8" w:rsidRPr="003205FF">
        <w:rPr>
          <w:rFonts w:ascii="Verdana" w:hAnsi="Verdana" w:cs="Arial"/>
        </w:rPr>
        <w:t xml:space="preserve"> relations between stud</w:t>
      </w:r>
      <w:r w:rsidR="00AC37AF" w:rsidRPr="003205FF">
        <w:rPr>
          <w:rFonts w:ascii="Verdana" w:hAnsi="Verdana" w:cs="Arial"/>
        </w:rPr>
        <w:t>ents from different backgrounds</w:t>
      </w:r>
      <w:r w:rsidR="003D47F8" w:rsidRPr="003205FF">
        <w:rPr>
          <w:rFonts w:ascii="Verdana" w:hAnsi="Verdana" w:cs="Arial"/>
        </w:rPr>
        <w:t xml:space="preserve"> and </w:t>
      </w:r>
      <w:r w:rsidR="00542DF3" w:rsidRPr="003205FF">
        <w:rPr>
          <w:rFonts w:ascii="Verdana" w:hAnsi="Verdana" w:cs="Arial"/>
        </w:rPr>
        <w:t>supports</w:t>
      </w:r>
      <w:r w:rsidR="003D47F8" w:rsidRPr="003205FF">
        <w:rPr>
          <w:rFonts w:ascii="Verdana" w:hAnsi="Verdana" w:cs="Arial"/>
        </w:rPr>
        <w:t xml:space="preserve"> community cohesion.</w:t>
      </w:r>
    </w:p>
    <w:p w14:paraId="53E665BC" w14:textId="29117E80" w:rsidR="003D47F8" w:rsidRPr="003205FF" w:rsidRDefault="00C37A93" w:rsidP="004E47E4">
      <w:pPr>
        <w:tabs>
          <w:tab w:val="left" w:pos="709"/>
          <w:tab w:val="left" w:pos="1985"/>
        </w:tabs>
        <w:spacing w:after="120" w:line="240" w:lineRule="auto"/>
        <w:ind w:left="284" w:hanging="426"/>
        <w:rPr>
          <w:rFonts w:ascii="Verdana" w:hAnsi="Verdana" w:cs="Arial"/>
          <w:b/>
          <w:bCs/>
        </w:rPr>
      </w:pPr>
      <w:r>
        <w:rPr>
          <w:rFonts w:ascii="Verdana" w:hAnsi="Verdana" w:cs="Arial"/>
          <w:b/>
          <w:bCs/>
        </w:rPr>
        <w:t>10</w:t>
      </w:r>
      <w:r w:rsidR="00057958" w:rsidRPr="003205FF">
        <w:rPr>
          <w:rFonts w:ascii="Verdana" w:hAnsi="Verdana" w:cs="Arial"/>
          <w:b/>
          <w:bCs/>
        </w:rPr>
        <w:t>. STUDENT</w:t>
      </w:r>
      <w:r w:rsidR="00352B2A" w:rsidRPr="003205FF">
        <w:rPr>
          <w:rFonts w:ascii="Verdana" w:hAnsi="Verdana" w:cs="Arial"/>
          <w:b/>
          <w:bCs/>
        </w:rPr>
        <w:t xml:space="preserve"> SUPPORT AND GUIDANCE, AND LEARNER VOICE</w:t>
      </w:r>
    </w:p>
    <w:p w14:paraId="48D9B051" w14:textId="77777777" w:rsidR="003D47F8" w:rsidRPr="003205FF" w:rsidRDefault="00C37A93" w:rsidP="00C37A93">
      <w:pPr>
        <w:spacing w:after="120" w:line="240" w:lineRule="auto"/>
        <w:ind w:left="426" w:hanging="568"/>
        <w:rPr>
          <w:rFonts w:ascii="Verdana" w:hAnsi="Verdana" w:cs="Arial"/>
        </w:rPr>
      </w:pPr>
      <w:r>
        <w:rPr>
          <w:rFonts w:ascii="Verdana" w:hAnsi="Verdana" w:cs="Arial"/>
        </w:rPr>
        <w:t xml:space="preserve">10.1 </w:t>
      </w:r>
      <w:r w:rsidR="003D47F8" w:rsidRPr="003205FF">
        <w:rPr>
          <w:rFonts w:ascii="Verdana" w:hAnsi="Verdana" w:cs="Arial"/>
        </w:rPr>
        <w:t xml:space="preserve">Support (financial or personal) provided to students through Student Services will be monitored by the </w:t>
      </w:r>
      <w:r w:rsidR="005D7520" w:rsidRPr="003205FF">
        <w:rPr>
          <w:rFonts w:ascii="Verdana" w:hAnsi="Verdana" w:cs="Arial"/>
        </w:rPr>
        <w:t>Equality, Diversity and Inclusion</w:t>
      </w:r>
      <w:r w:rsidR="003D47F8" w:rsidRPr="003205FF">
        <w:rPr>
          <w:rFonts w:ascii="Verdana" w:hAnsi="Verdana" w:cs="Arial"/>
        </w:rPr>
        <w:t xml:space="preserve"> Committee to ensure that it is eq</w:t>
      </w:r>
      <w:r w:rsidR="00AC37AF" w:rsidRPr="003205FF">
        <w:rPr>
          <w:rFonts w:ascii="Verdana" w:hAnsi="Verdana" w:cs="Arial"/>
        </w:rPr>
        <w:t>ually available to all students;</w:t>
      </w:r>
      <w:r w:rsidR="003D47F8" w:rsidRPr="003205FF">
        <w:rPr>
          <w:rFonts w:ascii="Verdana" w:hAnsi="Verdana" w:cs="Arial"/>
        </w:rPr>
        <w:t xml:space="preserve"> and positive action will be taken if any group does not appear to be accessing a service.</w:t>
      </w:r>
    </w:p>
    <w:p w14:paraId="624DF727" w14:textId="18D558BC" w:rsidR="003D47F8" w:rsidRPr="003205FF" w:rsidRDefault="00C37A93" w:rsidP="00C37A93">
      <w:pPr>
        <w:spacing w:after="120" w:line="240" w:lineRule="auto"/>
        <w:ind w:left="426" w:hanging="568"/>
        <w:rPr>
          <w:rFonts w:ascii="Verdana" w:hAnsi="Verdana" w:cs="Arial"/>
        </w:rPr>
      </w:pPr>
      <w:r>
        <w:rPr>
          <w:rFonts w:ascii="Verdana" w:hAnsi="Verdana" w:cs="Arial"/>
        </w:rPr>
        <w:t xml:space="preserve">10.2 </w:t>
      </w:r>
      <w:r w:rsidR="003D47F8" w:rsidRPr="003205FF">
        <w:rPr>
          <w:rFonts w:ascii="Verdana" w:hAnsi="Verdana" w:cs="Arial"/>
        </w:rPr>
        <w:t>All students will be encouraged to take p</w:t>
      </w:r>
      <w:r w:rsidR="00AC37AF" w:rsidRPr="003205FF">
        <w:rPr>
          <w:rFonts w:ascii="Verdana" w:hAnsi="Verdana" w:cs="Arial"/>
        </w:rPr>
        <w:t xml:space="preserve">art in Learner Voice </w:t>
      </w:r>
      <w:r w:rsidR="00057958" w:rsidRPr="003205FF">
        <w:rPr>
          <w:rFonts w:ascii="Verdana" w:hAnsi="Verdana" w:cs="Arial"/>
        </w:rPr>
        <w:t>activities,</w:t>
      </w:r>
      <w:r w:rsidR="003D47F8" w:rsidRPr="003205FF">
        <w:rPr>
          <w:rFonts w:ascii="Verdana" w:hAnsi="Verdana" w:cs="Arial"/>
        </w:rPr>
        <w:t xml:space="preserve"> and these will be monitored to</w:t>
      </w:r>
      <w:r w:rsidR="00AC37AF" w:rsidRPr="003205FF">
        <w:rPr>
          <w:rFonts w:ascii="Verdana" w:hAnsi="Verdana" w:cs="Arial"/>
        </w:rPr>
        <w:t xml:space="preserve"> ensure that they are inclusive;</w:t>
      </w:r>
      <w:r w:rsidR="003D47F8" w:rsidRPr="003205FF">
        <w:rPr>
          <w:rFonts w:ascii="Verdana" w:hAnsi="Verdana" w:cs="Arial"/>
        </w:rPr>
        <w:t xml:space="preserve"> and that learners on </w:t>
      </w:r>
      <w:r w:rsidR="00542DF3" w:rsidRPr="003205FF">
        <w:rPr>
          <w:rFonts w:ascii="Verdana" w:hAnsi="Verdana" w:cs="Arial"/>
        </w:rPr>
        <w:t>decision-making</w:t>
      </w:r>
      <w:r w:rsidR="003D47F8" w:rsidRPr="003205FF">
        <w:rPr>
          <w:rFonts w:ascii="Verdana" w:hAnsi="Verdana" w:cs="Arial"/>
        </w:rPr>
        <w:t xml:space="preserve"> bodies i</w:t>
      </w:r>
      <w:r w:rsidR="0051380F" w:rsidRPr="003205FF">
        <w:rPr>
          <w:rFonts w:ascii="Verdana" w:hAnsi="Verdana" w:cs="Arial"/>
        </w:rPr>
        <w:t>nclude those from all equality</w:t>
      </w:r>
      <w:r w:rsidR="003D47F8" w:rsidRPr="003205FF">
        <w:rPr>
          <w:rFonts w:ascii="Verdana" w:hAnsi="Verdana" w:cs="Arial"/>
        </w:rPr>
        <w:t xml:space="preserve"> groups.</w:t>
      </w:r>
    </w:p>
    <w:p w14:paraId="640F8A4D" w14:textId="77777777" w:rsidR="003D47F8" w:rsidRPr="003205FF" w:rsidRDefault="00C37A93" w:rsidP="00C37A93">
      <w:pPr>
        <w:spacing w:after="120" w:line="240" w:lineRule="auto"/>
        <w:ind w:left="426" w:hanging="568"/>
        <w:rPr>
          <w:rFonts w:ascii="Verdana" w:hAnsi="Verdana" w:cs="Arial"/>
        </w:rPr>
      </w:pPr>
      <w:r>
        <w:rPr>
          <w:rFonts w:ascii="Verdana" w:hAnsi="Verdana" w:cs="Arial"/>
        </w:rPr>
        <w:t xml:space="preserve">10.3 </w:t>
      </w:r>
      <w:r w:rsidR="003D47F8" w:rsidRPr="003205FF">
        <w:rPr>
          <w:rFonts w:ascii="Verdana" w:hAnsi="Verdana" w:cs="Arial"/>
        </w:rPr>
        <w:t>Positive action initiatives will be developed to meet the needs of students from any particular groups who are found not to be proportionately accessing support services e.g. young parents, Looked After young people, asylum seekers</w:t>
      </w:r>
      <w:r w:rsidR="00E07756" w:rsidRPr="003205FF">
        <w:rPr>
          <w:rFonts w:ascii="Verdana" w:hAnsi="Verdana" w:cs="Arial"/>
        </w:rPr>
        <w:t>, adult learners</w:t>
      </w:r>
      <w:r w:rsidR="003D47F8" w:rsidRPr="003205FF">
        <w:rPr>
          <w:rFonts w:ascii="Verdana" w:hAnsi="Verdana" w:cs="Arial"/>
        </w:rPr>
        <w:t>.</w:t>
      </w:r>
    </w:p>
    <w:p w14:paraId="4339A4D5" w14:textId="77777777" w:rsidR="003D47F8" w:rsidRPr="003205FF" w:rsidRDefault="00C37A93" w:rsidP="00C37A93">
      <w:pPr>
        <w:spacing w:after="120" w:line="240" w:lineRule="auto"/>
        <w:ind w:left="426" w:hanging="568"/>
        <w:rPr>
          <w:rFonts w:ascii="Verdana" w:hAnsi="Verdana" w:cs="Arial"/>
        </w:rPr>
      </w:pPr>
      <w:r>
        <w:rPr>
          <w:rFonts w:ascii="Verdana" w:hAnsi="Verdana" w:cs="Arial"/>
        </w:rPr>
        <w:t xml:space="preserve">10.4 </w:t>
      </w:r>
      <w:r w:rsidR="003D47F8" w:rsidRPr="003205FF">
        <w:rPr>
          <w:rFonts w:ascii="Verdana" w:hAnsi="Verdana" w:cs="Arial"/>
        </w:rPr>
        <w:t xml:space="preserve">Pastoral support will be constantly reviewed to ensure it takes account of the needs of particular groups of students. </w:t>
      </w:r>
    </w:p>
    <w:p w14:paraId="157558B2" w14:textId="77777777" w:rsidR="003D47F8" w:rsidRPr="003205FF" w:rsidRDefault="00C37A93" w:rsidP="00C37A93">
      <w:pPr>
        <w:spacing w:after="120" w:line="240" w:lineRule="auto"/>
        <w:ind w:left="426" w:hanging="568"/>
        <w:rPr>
          <w:rFonts w:ascii="Verdana" w:hAnsi="Verdana" w:cs="Arial"/>
        </w:rPr>
      </w:pPr>
      <w:r>
        <w:rPr>
          <w:rFonts w:ascii="Verdana" w:hAnsi="Verdana" w:cs="Arial"/>
        </w:rPr>
        <w:t xml:space="preserve">10.5 </w:t>
      </w:r>
      <w:r w:rsidR="003D47F8" w:rsidRPr="003205FF">
        <w:rPr>
          <w:rFonts w:ascii="Verdana" w:hAnsi="Verdana" w:cs="Arial"/>
        </w:rPr>
        <w:t xml:space="preserve">Student Services will provide appropriate impartial advice and guidance to all students. </w:t>
      </w:r>
    </w:p>
    <w:p w14:paraId="51D86BEC" w14:textId="77777777" w:rsidR="00044A1E" w:rsidRPr="003205FF" w:rsidRDefault="00044A1E" w:rsidP="004E47E4">
      <w:pPr>
        <w:tabs>
          <w:tab w:val="left" w:pos="1440"/>
        </w:tabs>
        <w:spacing w:after="120" w:line="240" w:lineRule="auto"/>
        <w:ind w:left="284" w:hanging="426"/>
        <w:rPr>
          <w:rFonts w:ascii="Verdana" w:hAnsi="Verdana" w:cs="Arial"/>
        </w:rPr>
      </w:pPr>
    </w:p>
    <w:p w14:paraId="76B10C9B" w14:textId="14C46C3A" w:rsidR="003D47F8" w:rsidRPr="003205FF" w:rsidRDefault="00AC37AF" w:rsidP="004E47E4">
      <w:pPr>
        <w:tabs>
          <w:tab w:val="left" w:pos="709"/>
        </w:tabs>
        <w:spacing w:after="120" w:line="240" w:lineRule="auto"/>
        <w:ind w:left="284" w:hanging="426"/>
        <w:rPr>
          <w:rFonts w:ascii="Verdana" w:hAnsi="Verdana" w:cs="Arial"/>
          <w:b/>
        </w:rPr>
      </w:pPr>
      <w:r w:rsidRPr="003205FF">
        <w:rPr>
          <w:rFonts w:ascii="Verdana" w:hAnsi="Verdana" w:cs="Arial"/>
          <w:b/>
        </w:rPr>
        <w:t>1</w:t>
      </w:r>
      <w:r w:rsidR="00C37A93">
        <w:rPr>
          <w:rFonts w:ascii="Verdana" w:hAnsi="Verdana" w:cs="Arial"/>
          <w:b/>
        </w:rPr>
        <w:t>1</w:t>
      </w:r>
      <w:r w:rsidR="00057958" w:rsidRPr="003205FF">
        <w:rPr>
          <w:rFonts w:ascii="Verdana" w:hAnsi="Verdana" w:cs="Arial"/>
          <w:b/>
        </w:rPr>
        <w:t>. BEHAVIOUR</w:t>
      </w:r>
      <w:r w:rsidR="00352B2A" w:rsidRPr="003205FF">
        <w:rPr>
          <w:rFonts w:ascii="Verdana" w:hAnsi="Verdana" w:cs="Arial"/>
          <w:b/>
        </w:rPr>
        <w:t>, ATTENDANCE, AND DISCIPLINE</w:t>
      </w:r>
    </w:p>
    <w:p w14:paraId="013D8847" w14:textId="77777777" w:rsidR="00AC37AF" w:rsidRPr="003205FF" w:rsidRDefault="00AC37AF" w:rsidP="00354AF1">
      <w:pPr>
        <w:spacing w:after="120" w:line="240" w:lineRule="auto"/>
        <w:ind w:left="426" w:hanging="568"/>
        <w:rPr>
          <w:rFonts w:ascii="Verdana" w:hAnsi="Verdana" w:cs="Arial"/>
        </w:rPr>
      </w:pPr>
      <w:r w:rsidRPr="003205FF">
        <w:rPr>
          <w:rFonts w:ascii="Verdana" w:hAnsi="Verdana" w:cs="Arial"/>
        </w:rPr>
        <w:t>1</w:t>
      </w:r>
      <w:r w:rsidR="00C37A93">
        <w:rPr>
          <w:rFonts w:ascii="Verdana" w:hAnsi="Verdana" w:cs="Arial"/>
        </w:rPr>
        <w:t>1</w:t>
      </w:r>
      <w:r w:rsidRPr="003205FF">
        <w:rPr>
          <w:rFonts w:ascii="Verdana" w:hAnsi="Verdana" w:cs="Arial"/>
        </w:rPr>
        <w:t>.1</w:t>
      </w:r>
      <w:r w:rsidR="009F349C" w:rsidRPr="003205FF">
        <w:rPr>
          <w:rFonts w:ascii="Verdana" w:hAnsi="Verdana" w:cs="Arial"/>
          <w:b/>
        </w:rPr>
        <w:t xml:space="preserve"> </w:t>
      </w:r>
      <w:r w:rsidRPr="003205FF">
        <w:rPr>
          <w:rFonts w:ascii="Verdana" w:hAnsi="Verdana" w:cs="Arial"/>
        </w:rPr>
        <w:t>All formal processes relating to student behaviour or disciplinary</w:t>
      </w:r>
      <w:r w:rsidR="00354AF1">
        <w:rPr>
          <w:rFonts w:ascii="Verdana" w:hAnsi="Verdana" w:cs="Arial"/>
        </w:rPr>
        <w:t xml:space="preserve"> </w:t>
      </w:r>
      <w:r w:rsidRPr="003205FF">
        <w:rPr>
          <w:rFonts w:ascii="Verdana" w:hAnsi="Verdana" w:cs="Arial"/>
        </w:rPr>
        <w:t>actions will be monitored and any over-representation or other issues will be</w:t>
      </w:r>
      <w:r w:rsidR="00EF1160">
        <w:rPr>
          <w:rFonts w:ascii="Verdana" w:hAnsi="Verdana" w:cs="Arial"/>
        </w:rPr>
        <w:t xml:space="preserve"> </w:t>
      </w:r>
      <w:r w:rsidRPr="003205FF">
        <w:rPr>
          <w:rFonts w:ascii="Verdana" w:hAnsi="Verdana" w:cs="Arial"/>
        </w:rPr>
        <w:t>addressed.</w:t>
      </w:r>
    </w:p>
    <w:p w14:paraId="30A1C9E9" w14:textId="77777777" w:rsidR="00AC37AF" w:rsidRPr="003205FF" w:rsidRDefault="009F349C" w:rsidP="005B7AC0">
      <w:pPr>
        <w:spacing w:after="120" w:line="240" w:lineRule="auto"/>
        <w:ind w:left="426" w:hanging="568"/>
        <w:rPr>
          <w:rFonts w:ascii="Verdana" w:hAnsi="Verdana" w:cs="Arial"/>
        </w:rPr>
      </w:pPr>
      <w:bookmarkStart w:id="3" w:name="_Hlk88466583"/>
      <w:r w:rsidRPr="003205FF">
        <w:rPr>
          <w:rFonts w:ascii="Verdana" w:hAnsi="Verdana" w:cs="Arial"/>
        </w:rPr>
        <w:t>1</w:t>
      </w:r>
      <w:r w:rsidR="005B7AC0">
        <w:rPr>
          <w:rFonts w:ascii="Verdana" w:hAnsi="Verdana" w:cs="Arial"/>
        </w:rPr>
        <w:t>1</w:t>
      </w:r>
      <w:r w:rsidRPr="003205FF">
        <w:rPr>
          <w:rFonts w:ascii="Verdana" w:hAnsi="Verdana" w:cs="Arial"/>
        </w:rPr>
        <w:t xml:space="preserve">.2 </w:t>
      </w:r>
      <w:r w:rsidR="00AC37AF" w:rsidRPr="003205FF">
        <w:rPr>
          <w:rFonts w:ascii="Verdana" w:hAnsi="Verdana" w:cs="Arial"/>
        </w:rPr>
        <w:t>Attendance of students on different courses will also be monitored and action will be taken to</w:t>
      </w:r>
      <w:r w:rsidR="00EF1160">
        <w:rPr>
          <w:rFonts w:ascii="Verdana" w:hAnsi="Verdana" w:cs="Arial"/>
        </w:rPr>
        <w:t xml:space="preserve"> </w:t>
      </w:r>
      <w:r w:rsidR="00AC37AF" w:rsidRPr="003205FF">
        <w:rPr>
          <w:rFonts w:ascii="Verdana" w:hAnsi="Verdana" w:cs="Arial"/>
        </w:rPr>
        <w:t>seek, understand, and address any patterns that emerge.</w:t>
      </w:r>
    </w:p>
    <w:bookmarkEnd w:id="3"/>
    <w:p w14:paraId="49CBB960" w14:textId="77777777" w:rsidR="00354AF1" w:rsidRDefault="00354AF1" w:rsidP="00354AF1">
      <w:pPr>
        <w:tabs>
          <w:tab w:val="left" w:pos="709"/>
        </w:tabs>
        <w:spacing w:after="120" w:line="240" w:lineRule="auto"/>
        <w:ind w:left="426" w:hanging="568"/>
        <w:rPr>
          <w:rFonts w:ascii="Verdana" w:hAnsi="Verdana" w:cs="Arial"/>
          <w:b/>
          <w:bCs/>
        </w:rPr>
      </w:pPr>
    </w:p>
    <w:p w14:paraId="37E79D95" w14:textId="69CF7B51" w:rsidR="00966BFC" w:rsidRPr="00966BFC" w:rsidRDefault="009F349C" w:rsidP="4ACF341A">
      <w:pPr>
        <w:tabs>
          <w:tab w:val="left" w:pos="709"/>
        </w:tabs>
        <w:spacing w:after="120" w:line="240" w:lineRule="auto"/>
        <w:ind w:left="284" w:hanging="426"/>
        <w:rPr>
          <w:rFonts w:ascii="Verdana" w:hAnsi="Verdana" w:cs="Arial"/>
          <w:b/>
          <w:bCs/>
        </w:rPr>
      </w:pPr>
      <w:r w:rsidRPr="4ACF341A">
        <w:rPr>
          <w:rFonts w:ascii="Verdana" w:hAnsi="Verdana" w:cs="Arial"/>
          <w:b/>
          <w:bCs/>
        </w:rPr>
        <w:t>1</w:t>
      </w:r>
      <w:r w:rsidR="00966BFC" w:rsidRPr="4ACF341A">
        <w:rPr>
          <w:rFonts w:ascii="Verdana" w:hAnsi="Verdana" w:cs="Arial"/>
          <w:b/>
          <w:bCs/>
        </w:rPr>
        <w:t>2</w:t>
      </w:r>
      <w:r w:rsidRPr="4ACF341A">
        <w:rPr>
          <w:rFonts w:ascii="Verdana" w:hAnsi="Verdana" w:cs="Arial"/>
          <w:b/>
          <w:bCs/>
        </w:rPr>
        <w:t xml:space="preserve">.    </w:t>
      </w:r>
      <w:r w:rsidR="00352B2A" w:rsidRPr="4ACF341A">
        <w:rPr>
          <w:rFonts w:ascii="Verdana" w:hAnsi="Verdana" w:cs="Arial"/>
          <w:b/>
          <w:bCs/>
        </w:rPr>
        <w:t>COLLEGE ENVIRONMENT</w:t>
      </w:r>
    </w:p>
    <w:p w14:paraId="4B951CAB" w14:textId="77777777" w:rsidR="003D47F8" w:rsidRPr="003205FF" w:rsidRDefault="003D47F8" w:rsidP="00966BFC">
      <w:pPr>
        <w:numPr>
          <w:ilvl w:val="1"/>
          <w:numId w:val="12"/>
        </w:numPr>
        <w:spacing w:after="120" w:line="240" w:lineRule="auto"/>
        <w:ind w:left="567" w:hanging="748"/>
        <w:rPr>
          <w:rFonts w:ascii="Verdana" w:hAnsi="Verdana" w:cs="Arial"/>
          <w:bCs/>
        </w:rPr>
      </w:pPr>
      <w:r w:rsidRPr="003205FF">
        <w:rPr>
          <w:rFonts w:ascii="Verdana" w:hAnsi="Verdana" w:cs="Arial"/>
        </w:rPr>
        <w:t>The College will seek to create an environment in which all students, staff and visitors feel comfortable, irrespective of their background</w:t>
      </w:r>
      <w:r w:rsidR="00156BE4">
        <w:rPr>
          <w:rFonts w:ascii="Verdana" w:hAnsi="Verdana" w:cs="Arial"/>
        </w:rPr>
        <w:t xml:space="preserve"> and any protected characteristics</w:t>
      </w:r>
      <w:r w:rsidRPr="003205FF">
        <w:rPr>
          <w:rFonts w:ascii="Verdana" w:hAnsi="Verdana" w:cs="Arial"/>
        </w:rPr>
        <w:t>.</w:t>
      </w:r>
    </w:p>
    <w:p w14:paraId="3279A729" w14:textId="77777777" w:rsidR="003D47F8" w:rsidRPr="003205FF" w:rsidRDefault="003D47F8" w:rsidP="00531CD6">
      <w:pPr>
        <w:numPr>
          <w:ilvl w:val="1"/>
          <w:numId w:val="12"/>
        </w:numPr>
        <w:spacing w:after="120" w:line="240" w:lineRule="auto"/>
        <w:ind w:left="567" w:hanging="709"/>
        <w:rPr>
          <w:rFonts w:ascii="Verdana" w:hAnsi="Verdana" w:cs="Arial"/>
          <w:bCs/>
        </w:rPr>
      </w:pPr>
      <w:r w:rsidRPr="003205FF">
        <w:rPr>
          <w:rFonts w:ascii="Verdana" w:hAnsi="Verdana" w:cs="Arial"/>
        </w:rPr>
        <w:t xml:space="preserve">The College staff will respond positively and courteously to all its students, staff and visitors </w:t>
      </w:r>
      <w:r w:rsidR="00AC37AF" w:rsidRPr="003205FF">
        <w:rPr>
          <w:rFonts w:ascii="Verdana" w:hAnsi="Verdana" w:cs="Arial"/>
        </w:rPr>
        <w:t>from the first point of contact;</w:t>
      </w:r>
      <w:r w:rsidRPr="003205FF">
        <w:rPr>
          <w:rFonts w:ascii="Verdana" w:hAnsi="Verdana" w:cs="Arial"/>
        </w:rPr>
        <w:t xml:space="preserve"> and will be trained in </w:t>
      </w:r>
      <w:r w:rsidR="005D7520" w:rsidRPr="003205FF">
        <w:rPr>
          <w:rFonts w:ascii="Verdana" w:hAnsi="Verdana" w:cs="Arial"/>
        </w:rPr>
        <w:t>Equality, Diversity and Inclusion</w:t>
      </w:r>
      <w:r w:rsidRPr="003205FF">
        <w:rPr>
          <w:rFonts w:ascii="Verdana" w:hAnsi="Verdana" w:cs="Arial"/>
        </w:rPr>
        <w:t xml:space="preserve"> to enable them to meet the needs of particular equality groups.</w:t>
      </w:r>
    </w:p>
    <w:p w14:paraId="000E9DF9" w14:textId="7F931063" w:rsidR="003D47F8" w:rsidRPr="00354AF1" w:rsidRDefault="003D47F8" w:rsidP="00531CD6">
      <w:pPr>
        <w:numPr>
          <w:ilvl w:val="1"/>
          <w:numId w:val="12"/>
        </w:numPr>
        <w:spacing w:after="120" w:line="240" w:lineRule="auto"/>
        <w:ind w:left="567" w:hanging="709"/>
        <w:rPr>
          <w:rFonts w:ascii="Verdana" w:hAnsi="Verdana" w:cs="Arial"/>
          <w:bCs/>
        </w:rPr>
      </w:pPr>
      <w:r w:rsidRPr="003205FF">
        <w:rPr>
          <w:rFonts w:ascii="Verdana" w:hAnsi="Verdana" w:cs="Arial"/>
        </w:rPr>
        <w:t>The College will cater for the different religious and cultural needs</w:t>
      </w:r>
      <w:r w:rsidR="00747608" w:rsidRPr="003205FF">
        <w:rPr>
          <w:rFonts w:ascii="Verdana" w:hAnsi="Verdana" w:cs="Arial"/>
        </w:rPr>
        <w:t xml:space="preserve"> of its </w:t>
      </w:r>
      <w:r w:rsidR="00057958" w:rsidRPr="003205FF">
        <w:rPr>
          <w:rFonts w:ascii="Verdana" w:hAnsi="Verdana" w:cs="Arial"/>
        </w:rPr>
        <w:t>students,</w:t>
      </w:r>
      <w:r w:rsidR="00747608" w:rsidRPr="003205FF">
        <w:rPr>
          <w:rFonts w:ascii="Verdana" w:hAnsi="Verdana" w:cs="Arial"/>
        </w:rPr>
        <w:t xml:space="preserve"> e.g. providing, where possible, for</w:t>
      </w:r>
      <w:r w:rsidRPr="003205FF">
        <w:rPr>
          <w:rFonts w:ascii="Verdana" w:hAnsi="Verdana" w:cs="Arial"/>
        </w:rPr>
        <w:t xml:space="preserve"> particular dietary requirements</w:t>
      </w:r>
      <w:r w:rsidR="009F349C" w:rsidRPr="003205FF">
        <w:rPr>
          <w:rFonts w:ascii="Verdana" w:hAnsi="Verdana" w:cs="Arial"/>
        </w:rPr>
        <w:t xml:space="preserve"> and prayer facilities</w:t>
      </w:r>
      <w:r w:rsidRPr="003205FF">
        <w:rPr>
          <w:rFonts w:ascii="Verdana" w:hAnsi="Verdana" w:cs="Arial"/>
        </w:rPr>
        <w:t>.</w:t>
      </w:r>
    </w:p>
    <w:p w14:paraId="4BCF1746" w14:textId="77777777" w:rsidR="001B3A86" w:rsidRPr="00354AF1" w:rsidRDefault="003D47F8" w:rsidP="00531CD6">
      <w:pPr>
        <w:numPr>
          <w:ilvl w:val="1"/>
          <w:numId w:val="12"/>
        </w:numPr>
        <w:spacing w:after="120" w:line="240" w:lineRule="auto"/>
        <w:ind w:left="567" w:hanging="709"/>
        <w:rPr>
          <w:rFonts w:ascii="Verdana" w:hAnsi="Verdana" w:cs="Arial"/>
          <w:bCs/>
        </w:rPr>
      </w:pPr>
      <w:r w:rsidRPr="003205FF">
        <w:rPr>
          <w:rFonts w:ascii="Verdana" w:hAnsi="Verdana" w:cs="Arial"/>
        </w:rPr>
        <w:t>The College will continually review the physical access to its buildings and environment to ensure it complies with the law and is accessible to the widest range of disabled people as possible</w:t>
      </w:r>
      <w:r w:rsidR="009F349C" w:rsidRPr="003205FF">
        <w:rPr>
          <w:rFonts w:ascii="Verdana" w:hAnsi="Verdana" w:cs="Arial"/>
        </w:rPr>
        <w:t>.</w:t>
      </w:r>
    </w:p>
    <w:p w14:paraId="62BCACA6" w14:textId="77777777" w:rsidR="003D47F8" w:rsidRPr="003205FF" w:rsidRDefault="003D47F8" w:rsidP="00531CD6">
      <w:pPr>
        <w:numPr>
          <w:ilvl w:val="1"/>
          <w:numId w:val="12"/>
        </w:numPr>
        <w:spacing w:after="120" w:line="240" w:lineRule="auto"/>
        <w:ind w:left="567" w:hanging="709"/>
        <w:rPr>
          <w:rFonts w:ascii="Verdana" w:hAnsi="Verdana" w:cs="Arial"/>
        </w:rPr>
      </w:pPr>
      <w:r w:rsidRPr="003205FF">
        <w:rPr>
          <w:rFonts w:ascii="Verdana" w:hAnsi="Verdana" w:cs="Arial"/>
        </w:rPr>
        <w:t>The College will ensure that displays, photos and other artefacts reflect the diversity of the college and promote community cohesion.</w:t>
      </w:r>
    </w:p>
    <w:p w14:paraId="725D8842" w14:textId="77777777" w:rsidR="00966BFC" w:rsidRDefault="00966BFC" w:rsidP="00C25330">
      <w:pPr>
        <w:tabs>
          <w:tab w:val="left" w:pos="0"/>
        </w:tabs>
        <w:spacing w:after="120" w:line="240" w:lineRule="auto"/>
        <w:rPr>
          <w:rFonts w:ascii="Verdana" w:hAnsi="Verdana" w:cs="Arial"/>
        </w:rPr>
      </w:pPr>
    </w:p>
    <w:p w14:paraId="09412E10" w14:textId="77777777" w:rsidR="00D815B4" w:rsidRPr="003205FF" w:rsidRDefault="00D815B4" w:rsidP="004E47E4">
      <w:pPr>
        <w:tabs>
          <w:tab w:val="left" w:pos="0"/>
        </w:tabs>
        <w:spacing w:after="120" w:line="240" w:lineRule="auto"/>
        <w:ind w:left="284" w:hanging="426"/>
        <w:rPr>
          <w:rFonts w:ascii="Verdana" w:hAnsi="Verdana" w:cs="Arial"/>
        </w:rPr>
      </w:pPr>
    </w:p>
    <w:p w14:paraId="2490C673" w14:textId="3D3613E8" w:rsidR="003D47F8" w:rsidRPr="003205FF" w:rsidRDefault="004E20CE" w:rsidP="004E47E4">
      <w:pPr>
        <w:tabs>
          <w:tab w:val="left" w:pos="0"/>
          <w:tab w:val="left" w:pos="720"/>
        </w:tabs>
        <w:spacing w:after="120" w:line="240" w:lineRule="auto"/>
        <w:ind w:left="284" w:hanging="426"/>
        <w:rPr>
          <w:rFonts w:ascii="Verdana" w:hAnsi="Verdana" w:cs="Arial"/>
          <w:b/>
          <w:bCs/>
        </w:rPr>
      </w:pPr>
      <w:r w:rsidRPr="003205FF">
        <w:rPr>
          <w:rFonts w:ascii="Verdana" w:hAnsi="Verdana" w:cs="Arial"/>
          <w:b/>
        </w:rPr>
        <w:t>1</w:t>
      </w:r>
      <w:r w:rsidR="00966BFC">
        <w:rPr>
          <w:rFonts w:ascii="Verdana" w:hAnsi="Verdana" w:cs="Arial"/>
          <w:b/>
        </w:rPr>
        <w:t>3</w:t>
      </w:r>
      <w:r w:rsidR="00542DF3" w:rsidRPr="003205FF">
        <w:rPr>
          <w:rFonts w:ascii="Verdana" w:hAnsi="Verdana" w:cs="Arial"/>
          <w:b/>
        </w:rPr>
        <w:t>. STAFF</w:t>
      </w:r>
      <w:r w:rsidR="00352B2A" w:rsidRPr="003205FF">
        <w:rPr>
          <w:rFonts w:ascii="Verdana" w:hAnsi="Verdana" w:cs="Arial"/>
          <w:b/>
        </w:rPr>
        <w:t xml:space="preserve"> TRAINING AND DEVELOPMENT</w:t>
      </w:r>
    </w:p>
    <w:p w14:paraId="6119EAD0" w14:textId="2D525B33" w:rsidR="003D47F8" w:rsidRPr="003205FF" w:rsidRDefault="00F26272" w:rsidP="00F26272">
      <w:pPr>
        <w:spacing w:after="120" w:line="240" w:lineRule="auto"/>
        <w:ind w:left="426" w:hanging="709"/>
        <w:rPr>
          <w:rFonts w:ascii="Verdana" w:hAnsi="Verdana" w:cs="Arial"/>
          <w:bCs/>
        </w:rPr>
      </w:pPr>
      <w:r>
        <w:rPr>
          <w:rFonts w:ascii="Verdana" w:hAnsi="Verdana" w:cs="Arial"/>
          <w:bCs/>
        </w:rPr>
        <w:t xml:space="preserve"> </w:t>
      </w:r>
      <w:r w:rsidR="00057958">
        <w:rPr>
          <w:rFonts w:ascii="Verdana" w:hAnsi="Verdana" w:cs="Arial"/>
          <w:bCs/>
        </w:rPr>
        <w:t>13.1 All</w:t>
      </w:r>
      <w:r w:rsidR="003D47F8" w:rsidRPr="003205FF">
        <w:rPr>
          <w:rFonts w:ascii="Verdana" w:hAnsi="Verdana" w:cs="Arial"/>
          <w:bCs/>
        </w:rPr>
        <w:t xml:space="preserve"> </w:t>
      </w:r>
      <w:r w:rsidR="00EF382F">
        <w:rPr>
          <w:rFonts w:ascii="Verdana" w:hAnsi="Verdana" w:cs="Arial"/>
          <w:bCs/>
        </w:rPr>
        <w:t>staff</w:t>
      </w:r>
      <w:r w:rsidR="002D2D84">
        <w:rPr>
          <w:rFonts w:ascii="Verdana" w:hAnsi="Verdana" w:cs="Arial"/>
          <w:bCs/>
        </w:rPr>
        <w:t xml:space="preserve"> </w:t>
      </w:r>
      <w:r w:rsidR="003D47F8" w:rsidRPr="003205FF">
        <w:rPr>
          <w:rFonts w:ascii="Verdana" w:hAnsi="Verdana" w:cs="Arial"/>
          <w:bCs/>
        </w:rPr>
        <w:t xml:space="preserve">and governors will receive </w:t>
      </w:r>
      <w:r w:rsidR="005D7520" w:rsidRPr="003205FF">
        <w:rPr>
          <w:rFonts w:ascii="Verdana" w:hAnsi="Verdana" w:cs="Arial"/>
          <w:bCs/>
        </w:rPr>
        <w:t>Equality, Diversity and Inclusion</w:t>
      </w:r>
      <w:r w:rsidR="003D47F8" w:rsidRPr="003205FF">
        <w:rPr>
          <w:rFonts w:ascii="Verdana" w:hAnsi="Verdana" w:cs="Arial"/>
          <w:bCs/>
        </w:rPr>
        <w:t xml:space="preserve"> training and should be able to demonstrate a good understanding of their roles and responsibilities regardin</w:t>
      </w:r>
      <w:r w:rsidR="00747608" w:rsidRPr="003205FF">
        <w:rPr>
          <w:rFonts w:ascii="Verdana" w:hAnsi="Verdana" w:cs="Arial"/>
          <w:bCs/>
        </w:rPr>
        <w:t>g this</w:t>
      </w:r>
      <w:r w:rsidR="003D47F8" w:rsidRPr="003205FF">
        <w:rPr>
          <w:rFonts w:ascii="Verdana" w:hAnsi="Verdana" w:cs="Arial"/>
          <w:bCs/>
        </w:rPr>
        <w:t>.</w:t>
      </w:r>
    </w:p>
    <w:p w14:paraId="3A5220E1" w14:textId="79644780" w:rsidR="005B0693" w:rsidRPr="00C37A93" w:rsidRDefault="00F26272" w:rsidP="00F26272">
      <w:pPr>
        <w:tabs>
          <w:tab w:val="left" w:pos="0"/>
        </w:tabs>
        <w:spacing w:after="120" w:line="240" w:lineRule="auto"/>
        <w:ind w:left="426" w:hanging="720"/>
        <w:rPr>
          <w:rFonts w:ascii="Verdana" w:hAnsi="Verdana" w:cs="Arial"/>
          <w:bCs/>
        </w:rPr>
      </w:pPr>
      <w:r>
        <w:rPr>
          <w:rFonts w:ascii="Verdana" w:hAnsi="Verdana" w:cs="Arial"/>
          <w:bCs/>
        </w:rPr>
        <w:t xml:space="preserve"> </w:t>
      </w:r>
      <w:r w:rsidR="00057958">
        <w:rPr>
          <w:rFonts w:ascii="Verdana" w:hAnsi="Verdana" w:cs="Arial"/>
          <w:bCs/>
        </w:rPr>
        <w:t>13.2 The</w:t>
      </w:r>
      <w:r w:rsidR="003D47F8" w:rsidRPr="003205FF">
        <w:rPr>
          <w:rFonts w:ascii="Verdana" w:hAnsi="Verdana" w:cs="Arial"/>
          <w:bCs/>
        </w:rPr>
        <w:t xml:space="preserve"> </w:t>
      </w:r>
      <w:r w:rsidR="003D47F8" w:rsidRPr="003205FF">
        <w:rPr>
          <w:rFonts w:ascii="Verdana" w:hAnsi="Verdana" w:cs="Arial"/>
        </w:rPr>
        <w:t xml:space="preserve">College will make all employees aware of their responsibility for the implementation of </w:t>
      </w:r>
      <w:r w:rsidR="005D7520" w:rsidRPr="003205FF">
        <w:rPr>
          <w:rFonts w:ascii="Verdana" w:hAnsi="Verdana" w:cs="Arial"/>
        </w:rPr>
        <w:t>Equality, Diversity and Inclusion</w:t>
      </w:r>
      <w:r w:rsidR="003D47F8" w:rsidRPr="003205FF">
        <w:rPr>
          <w:rFonts w:ascii="Verdana" w:hAnsi="Verdana" w:cs="Arial"/>
        </w:rPr>
        <w:t xml:space="preserve"> policies through induction and follow up training.</w:t>
      </w:r>
    </w:p>
    <w:p w14:paraId="7BC4201E" w14:textId="65B580C5" w:rsidR="001B3A86" w:rsidRPr="00354AF1" w:rsidRDefault="00F26272" w:rsidP="00F26272">
      <w:pPr>
        <w:tabs>
          <w:tab w:val="left" w:pos="0"/>
        </w:tabs>
        <w:spacing w:after="120" w:line="240" w:lineRule="auto"/>
        <w:ind w:left="426" w:hanging="709"/>
        <w:rPr>
          <w:rFonts w:ascii="Verdana" w:hAnsi="Verdana" w:cs="Arial"/>
          <w:bCs/>
        </w:rPr>
      </w:pPr>
      <w:r>
        <w:rPr>
          <w:rFonts w:ascii="Verdana" w:hAnsi="Verdana" w:cs="Arial"/>
        </w:rPr>
        <w:t xml:space="preserve"> </w:t>
      </w:r>
      <w:r w:rsidR="00057958">
        <w:rPr>
          <w:rFonts w:ascii="Verdana" w:hAnsi="Verdana" w:cs="Arial"/>
        </w:rPr>
        <w:t>13.3 The</w:t>
      </w:r>
      <w:r w:rsidR="003D47F8" w:rsidRPr="003205FF">
        <w:rPr>
          <w:rFonts w:ascii="Verdana" w:hAnsi="Verdana" w:cs="Arial"/>
        </w:rPr>
        <w:t xml:space="preserve"> College will use a range of processes to support teaching staff to review and the content of the curriculum they deliver to ensure it is relevant and culturally sensitive (e.g. lesson observations, coaching and training).</w:t>
      </w:r>
    </w:p>
    <w:p w14:paraId="2E110A92" w14:textId="3A091209" w:rsidR="003D47F8" w:rsidRPr="00C37A93" w:rsidRDefault="00F26272" w:rsidP="00F26272">
      <w:pPr>
        <w:tabs>
          <w:tab w:val="left" w:pos="0"/>
        </w:tabs>
        <w:spacing w:after="120" w:line="240" w:lineRule="auto"/>
        <w:ind w:left="426" w:hanging="709"/>
        <w:rPr>
          <w:rFonts w:ascii="Verdana" w:hAnsi="Verdana" w:cs="Arial"/>
          <w:bCs/>
        </w:rPr>
      </w:pPr>
      <w:r>
        <w:rPr>
          <w:rFonts w:ascii="Verdana" w:hAnsi="Verdana" w:cs="Arial"/>
        </w:rPr>
        <w:t xml:space="preserve"> </w:t>
      </w:r>
      <w:r w:rsidR="00542DF3">
        <w:rPr>
          <w:rFonts w:ascii="Verdana" w:hAnsi="Verdana" w:cs="Arial"/>
        </w:rPr>
        <w:t>13.4 Staff</w:t>
      </w:r>
      <w:r w:rsidR="003D47F8" w:rsidRPr="003205FF">
        <w:rPr>
          <w:rFonts w:ascii="Verdana" w:hAnsi="Verdana" w:cs="Arial"/>
        </w:rPr>
        <w:t xml:space="preserve"> training and development opportunities will be </w:t>
      </w:r>
      <w:r w:rsidR="00057958" w:rsidRPr="003205FF">
        <w:rPr>
          <w:rFonts w:ascii="Verdana" w:hAnsi="Verdana" w:cs="Arial"/>
        </w:rPr>
        <w:t>monitored</w:t>
      </w:r>
      <w:r w:rsidR="003D47F8" w:rsidRPr="003205FF">
        <w:rPr>
          <w:rFonts w:ascii="Verdana" w:hAnsi="Verdana" w:cs="Arial"/>
        </w:rPr>
        <w:t xml:space="preserve"> to ensure that they are equally available to, and can be accessed by, all staff, both teaching and support, full-time and part-time.</w:t>
      </w:r>
    </w:p>
    <w:p w14:paraId="5ECF5DA0" w14:textId="5FD0C652" w:rsidR="003D47F8" w:rsidRPr="003205FF" w:rsidRDefault="00F26272" w:rsidP="00F26272">
      <w:pPr>
        <w:tabs>
          <w:tab w:val="left" w:pos="0"/>
        </w:tabs>
        <w:spacing w:after="120" w:line="240" w:lineRule="auto"/>
        <w:ind w:left="426" w:hanging="709"/>
        <w:rPr>
          <w:rFonts w:ascii="Verdana" w:hAnsi="Verdana" w:cs="Arial"/>
          <w:bCs/>
        </w:rPr>
      </w:pPr>
      <w:r>
        <w:rPr>
          <w:rFonts w:ascii="Verdana" w:hAnsi="Verdana" w:cs="Arial"/>
        </w:rPr>
        <w:t xml:space="preserve"> </w:t>
      </w:r>
      <w:r w:rsidR="00057958">
        <w:rPr>
          <w:rFonts w:ascii="Verdana" w:hAnsi="Verdana" w:cs="Arial"/>
        </w:rPr>
        <w:t>13.5 The</w:t>
      </w:r>
      <w:r w:rsidR="003D47F8" w:rsidRPr="003205FF">
        <w:rPr>
          <w:rFonts w:ascii="Verdana" w:hAnsi="Verdana" w:cs="Arial"/>
        </w:rPr>
        <w:t xml:space="preserve"> College will also take positive action to offer opportunities for training and promotion to groups of employees who are id</w:t>
      </w:r>
      <w:r w:rsidR="009F349C" w:rsidRPr="003205FF">
        <w:rPr>
          <w:rFonts w:ascii="Verdana" w:hAnsi="Verdana" w:cs="Arial"/>
        </w:rPr>
        <w:t>entified as disadvantaged and/</w:t>
      </w:r>
      <w:r w:rsidR="003D47F8" w:rsidRPr="003205FF">
        <w:rPr>
          <w:rFonts w:ascii="Verdana" w:hAnsi="Verdana" w:cs="Arial"/>
        </w:rPr>
        <w:t>or are under-represented at particular levels in the organisation.</w:t>
      </w:r>
    </w:p>
    <w:p w14:paraId="5447B41E" w14:textId="77777777" w:rsidR="00C37A93" w:rsidRPr="003205FF" w:rsidRDefault="00C37A93" w:rsidP="00354AF1">
      <w:pPr>
        <w:tabs>
          <w:tab w:val="left" w:pos="1440"/>
        </w:tabs>
        <w:spacing w:after="120" w:line="240" w:lineRule="auto"/>
        <w:ind w:left="0" w:firstLine="0"/>
        <w:rPr>
          <w:rFonts w:ascii="Verdana" w:hAnsi="Verdana" w:cs="Arial"/>
          <w:b/>
        </w:rPr>
      </w:pPr>
    </w:p>
    <w:p w14:paraId="5DD5B970" w14:textId="77777777" w:rsidR="003D47F8" w:rsidRPr="003205FF" w:rsidRDefault="004E20CE" w:rsidP="004E47E4">
      <w:pPr>
        <w:spacing w:after="120" w:line="240" w:lineRule="auto"/>
        <w:ind w:left="284" w:hanging="426"/>
        <w:rPr>
          <w:rFonts w:ascii="Verdana" w:hAnsi="Verdana" w:cs="Arial"/>
          <w:b/>
          <w:bCs/>
        </w:rPr>
      </w:pPr>
      <w:r w:rsidRPr="003205FF">
        <w:rPr>
          <w:rFonts w:ascii="Verdana" w:hAnsi="Verdana" w:cs="Arial"/>
          <w:b/>
          <w:bCs/>
        </w:rPr>
        <w:t>1</w:t>
      </w:r>
      <w:r w:rsidR="00985638">
        <w:rPr>
          <w:rFonts w:ascii="Verdana" w:hAnsi="Verdana" w:cs="Arial"/>
          <w:b/>
          <w:bCs/>
        </w:rPr>
        <w:t>4</w:t>
      </w:r>
      <w:r w:rsidRPr="003205FF">
        <w:rPr>
          <w:rFonts w:ascii="Verdana" w:hAnsi="Verdana" w:cs="Arial"/>
          <w:b/>
          <w:bCs/>
        </w:rPr>
        <w:t>.</w:t>
      </w:r>
      <w:r w:rsidRPr="003205FF">
        <w:rPr>
          <w:rFonts w:ascii="Verdana" w:hAnsi="Verdana" w:cs="Arial"/>
          <w:b/>
          <w:bCs/>
        </w:rPr>
        <w:tab/>
      </w:r>
      <w:r w:rsidR="00352B2A" w:rsidRPr="003205FF">
        <w:rPr>
          <w:rFonts w:ascii="Verdana" w:hAnsi="Verdana" w:cs="Arial"/>
          <w:b/>
          <w:bCs/>
        </w:rPr>
        <w:t>HARASSMENT AND BULLYING</w:t>
      </w:r>
    </w:p>
    <w:p w14:paraId="6B37F605" w14:textId="77777777" w:rsidR="00985638" w:rsidRPr="00985638" w:rsidRDefault="00985638" w:rsidP="00985638">
      <w:pPr>
        <w:pStyle w:val="ListParagraph"/>
        <w:numPr>
          <w:ilvl w:val="0"/>
          <w:numId w:val="14"/>
        </w:numPr>
        <w:spacing w:after="120" w:line="240" w:lineRule="auto"/>
        <w:contextualSpacing w:val="0"/>
        <w:rPr>
          <w:rFonts w:ascii="Verdana" w:hAnsi="Verdana" w:cs="Arial"/>
          <w:vanish/>
        </w:rPr>
      </w:pPr>
    </w:p>
    <w:p w14:paraId="5CE61314" w14:textId="77777777" w:rsidR="00985638" w:rsidRPr="00985638" w:rsidRDefault="00985638" w:rsidP="00985638">
      <w:pPr>
        <w:pStyle w:val="ListParagraph"/>
        <w:numPr>
          <w:ilvl w:val="0"/>
          <w:numId w:val="14"/>
        </w:numPr>
        <w:spacing w:after="120" w:line="240" w:lineRule="auto"/>
        <w:contextualSpacing w:val="0"/>
        <w:rPr>
          <w:rFonts w:ascii="Verdana" w:hAnsi="Verdana" w:cs="Arial"/>
          <w:vanish/>
        </w:rPr>
      </w:pPr>
    </w:p>
    <w:p w14:paraId="0176CA73" w14:textId="77777777" w:rsidR="003D47F8" w:rsidRPr="00354AF1" w:rsidRDefault="003D47F8" w:rsidP="00985638">
      <w:pPr>
        <w:numPr>
          <w:ilvl w:val="1"/>
          <w:numId w:val="14"/>
        </w:numPr>
        <w:spacing w:after="120" w:line="240" w:lineRule="auto"/>
        <w:ind w:left="426" w:hanging="568"/>
        <w:rPr>
          <w:rFonts w:ascii="Verdana" w:hAnsi="Verdana" w:cs="Arial"/>
        </w:rPr>
      </w:pPr>
      <w:r w:rsidRPr="003205FF">
        <w:rPr>
          <w:rFonts w:ascii="Verdana" w:hAnsi="Verdana" w:cs="Arial"/>
        </w:rPr>
        <w:t xml:space="preserve">The College will ensure that all students and staff are aware of the policies and processes for reporting harassment and bullying </w:t>
      </w:r>
      <w:r w:rsidR="009F349C" w:rsidRPr="003205FF">
        <w:rPr>
          <w:rFonts w:ascii="Verdana" w:hAnsi="Verdana" w:cs="Arial"/>
        </w:rPr>
        <w:t>through induction and tutorials;</w:t>
      </w:r>
      <w:r w:rsidRPr="003205FF">
        <w:rPr>
          <w:rFonts w:ascii="Verdana" w:hAnsi="Verdana" w:cs="Arial"/>
        </w:rPr>
        <w:t xml:space="preserve"> and this information will be available in all major publications</w:t>
      </w:r>
      <w:r w:rsidR="009F349C" w:rsidRPr="003205FF">
        <w:rPr>
          <w:rFonts w:ascii="Verdana" w:hAnsi="Verdana" w:cs="Arial"/>
        </w:rPr>
        <w:t xml:space="preserve"> (such as the Student Handbook)</w:t>
      </w:r>
      <w:r w:rsidRPr="003205FF">
        <w:rPr>
          <w:rFonts w:ascii="Verdana" w:hAnsi="Verdana" w:cs="Arial"/>
        </w:rPr>
        <w:t xml:space="preserve"> and on the intranet.</w:t>
      </w:r>
    </w:p>
    <w:p w14:paraId="45414BA2" w14:textId="77777777" w:rsidR="004E20CE" w:rsidRPr="00354AF1" w:rsidRDefault="003D47F8" w:rsidP="00531CD6">
      <w:pPr>
        <w:numPr>
          <w:ilvl w:val="1"/>
          <w:numId w:val="14"/>
        </w:numPr>
        <w:spacing w:after="120" w:line="240" w:lineRule="auto"/>
        <w:ind w:left="426" w:hanging="568"/>
        <w:rPr>
          <w:rFonts w:ascii="Verdana" w:hAnsi="Verdana" w:cs="Arial"/>
        </w:rPr>
      </w:pPr>
      <w:r w:rsidRPr="003205FF">
        <w:rPr>
          <w:rFonts w:ascii="Verdana" w:hAnsi="Verdana" w:cs="Arial"/>
        </w:rPr>
        <w:t xml:space="preserve">Support will be provided for any students who are victims of harassment or any other form of bullying, through the tutorial system and Student Services. </w:t>
      </w:r>
    </w:p>
    <w:p w14:paraId="74FF65FC" w14:textId="5B0CEF23" w:rsidR="003D47F8" w:rsidRPr="002B7BF3" w:rsidRDefault="003D47F8" w:rsidP="00531CD6">
      <w:pPr>
        <w:numPr>
          <w:ilvl w:val="1"/>
          <w:numId w:val="14"/>
        </w:numPr>
        <w:spacing w:after="120" w:line="240" w:lineRule="auto"/>
        <w:ind w:left="426" w:hanging="568"/>
        <w:rPr>
          <w:rFonts w:ascii="Verdana" w:hAnsi="Verdana" w:cs="Arial"/>
          <w:color w:val="000000" w:themeColor="text1"/>
          <w:highlight w:val="yellow"/>
        </w:rPr>
      </w:pPr>
      <w:r w:rsidRPr="00BB5C9B">
        <w:rPr>
          <w:rFonts w:ascii="Verdana" w:hAnsi="Verdana" w:cs="Arial"/>
        </w:rPr>
        <w:t xml:space="preserve">The </w:t>
      </w:r>
      <w:r w:rsidR="00354AF1" w:rsidRPr="00BB5C9B">
        <w:rPr>
          <w:rFonts w:ascii="Verdana" w:hAnsi="Verdana" w:cs="Arial"/>
        </w:rPr>
        <w:t>Human Resources</w:t>
      </w:r>
      <w:r w:rsidRPr="00BB5C9B">
        <w:rPr>
          <w:rFonts w:ascii="Verdana" w:hAnsi="Verdana" w:cs="Arial"/>
        </w:rPr>
        <w:t xml:space="preserve"> Department will provide advice and guidance to employees on all issues connected with their employment</w:t>
      </w:r>
      <w:r w:rsidRPr="003205FF">
        <w:rPr>
          <w:rFonts w:ascii="Verdana" w:hAnsi="Verdana" w:cs="Arial"/>
        </w:rPr>
        <w:t>, including bullying or harassment</w:t>
      </w:r>
      <w:r w:rsidR="006230B8">
        <w:rPr>
          <w:rFonts w:ascii="Verdana" w:hAnsi="Verdana" w:cs="Arial"/>
        </w:rPr>
        <w:t xml:space="preserve"> </w:t>
      </w:r>
      <w:r w:rsidR="006230B8" w:rsidRPr="00BB5C9B">
        <w:rPr>
          <w:rFonts w:ascii="Verdana" w:hAnsi="Verdana" w:cs="Arial"/>
          <w:color w:val="000000" w:themeColor="text1"/>
        </w:rPr>
        <w:t xml:space="preserve">including sexual harassment </w:t>
      </w:r>
      <w:r w:rsidR="00966975" w:rsidRPr="00BB5C9B">
        <w:rPr>
          <w:rFonts w:ascii="Verdana" w:hAnsi="Verdana" w:cs="Arial"/>
          <w:color w:val="000000" w:themeColor="text1"/>
        </w:rPr>
        <w:t>prevention</w:t>
      </w:r>
      <w:r w:rsidRPr="00BB5C9B">
        <w:rPr>
          <w:rFonts w:ascii="Verdana" w:hAnsi="Verdana" w:cs="Arial"/>
          <w:color w:val="000000" w:themeColor="text1"/>
        </w:rPr>
        <w:t>.</w:t>
      </w:r>
    </w:p>
    <w:p w14:paraId="04F85B94" w14:textId="10696667" w:rsidR="008626D0" w:rsidRPr="00354AF1" w:rsidRDefault="00F26272" w:rsidP="00F26272">
      <w:pPr>
        <w:spacing w:after="120" w:line="240" w:lineRule="auto"/>
        <w:ind w:left="426" w:hanging="511"/>
        <w:rPr>
          <w:rFonts w:ascii="Verdana" w:hAnsi="Verdana" w:cs="Arial"/>
        </w:rPr>
      </w:pPr>
      <w:r>
        <w:rPr>
          <w:rFonts w:ascii="Verdana" w:hAnsi="Verdana" w:cs="Arial"/>
        </w:rPr>
        <w:t>1</w:t>
      </w:r>
      <w:r w:rsidR="0033670B">
        <w:rPr>
          <w:rFonts w:ascii="Verdana" w:hAnsi="Verdana" w:cs="Arial"/>
        </w:rPr>
        <w:t xml:space="preserve">4.4 </w:t>
      </w:r>
      <w:r w:rsidR="003D47F8" w:rsidRPr="003205FF">
        <w:rPr>
          <w:rFonts w:ascii="Verdana" w:hAnsi="Verdana" w:cs="Arial"/>
        </w:rPr>
        <w:t xml:space="preserve">All </w:t>
      </w:r>
      <w:r w:rsidR="003D47F8" w:rsidRPr="00BB5C9B">
        <w:rPr>
          <w:rFonts w:ascii="Verdana" w:hAnsi="Verdana" w:cs="Arial"/>
        </w:rPr>
        <w:t>complaints of bullying and harassment will be recorded and dealt with through the Anti-Bullying and Harassment Polic</w:t>
      </w:r>
      <w:r w:rsidR="00AC0ADF" w:rsidRPr="00BB5C9B">
        <w:rPr>
          <w:rFonts w:ascii="Verdana" w:hAnsi="Verdana" w:cs="Arial"/>
        </w:rPr>
        <w:t>y and The Sexual Harassment Prevention Policy</w:t>
      </w:r>
      <w:r w:rsidR="003D47F8" w:rsidRPr="00BB5C9B">
        <w:rPr>
          <w:rFonts w:ascii="Verdana" w:hAnsi="Verdana" w:cs="Arial"/>
        </w:rPr>
        <w:t>.</w:t>
      </w:r>
      <w:r w:rsidR="005B0693" w:rsidRPr="00BB5C9B">
        <w:rPr>
          <w:rFonts w:ascii="Verdana" w:hAnsi="Verdana" w:cs="Arial"/>
        </w:rPr>
        <w:t xml:space="preserve"> </w:t>
      </w:r>
      <w:r w:rsidR="003D47F8" w:rsidRPr="00BB5C9B">
        <w:rPr>
          <w:rFonts w:ascii="Verdana" w:hAnsi="Verdana" w:cs="Arial"/>
        </w:rPr>
        <w:t>The</w:t>
      </w:r>
      <w:r w:rsidR="003D47F8" w:rsidRPr="003205FF">
        <w:rPr>
          <w:rFonts w:ascii="Verdana" w:hAnsi="Verdana" w:cs="Arial"/>
        </w:rPr>
        <w:t xml:space="preserve"> outcomes will be</w:t>
      </w:r>
      <w:r w:rsidR="005B0693" w:rsidRPr="003205FF">
        <w:rPr>
          <w:rFonts w:ascii="Verdana" w:hAnsi="Verdana" w:cs="Arial"/>
        </w:rPr>
        <w:t xml:space="preserve"> monitored by the </w:t>
      </w:r>
      <w:r w:rsidR="00354AF1">
        <w:rPr>
          <w:rFonts w:ascii="Verdana" w:hAnsi="Verdana" w:cs="Arial"/>
        </w:rPr>
        <w:t>Vice Principal or Executive Director of HR as appropriate</w:t>
      </w:r>
      <w:r w:rsidR="003D47F8" w:rsidRPr="003205FF">
        <w:rPr>
          <w:rFonts w:ascii="Verdana" w:hAnsi="Verdana" w:cs="Arial"/>
        </w:rPr>
        <w:t xml:space="preserve">. </w:t>
      </w:r>
    </w:p>
    <w:p w14:paraId="46DDE6F3" w14:textId="77777777" w:rsidR="000F2BCA" w:rsidRPr="003205FF" w:rsidRDefault="000F2BCA" w:rsidP="004E47E4">
      <w:pPr>
        <w:spacing w:after="120" w:line="240" w:lineRule="auto"/>
        <w:ind w:left="284" w:hanging="426"/>
        <w:rPr>
          <w:rFonts w:ascii="Verdana" w:hAnsi="Verdana" w:cs="Arial"/>
        </w:rPr>
      </w:pPr>
    </w:p>
    <w:p w14:paraId="49F1DC3B" w14:textId="77777777" w:rsidR="003D47F8" w:rsidRDefault="009F349C" w:rsidP="00354AF1">
      <w:pPr>
        <w:tabs>
          <w:tab w:val="left" w:pos="709"/>
        </w:tabs>
        <w:spacing w:after="120" w:line="240" w:lineRule="auto"/>
        <w:ind w:left="284"/>
        <w:rPr>
          <w:rFonts w:ascii="Verdana" w:hAnsi="Verdana" w:cs="Arial"/>
          <w:b/>
        </w:rPr>
      </w:pPr>
      <w:r w:rsidRPr="003205FF">
        <w:rPr>
          <w:rFonts w:ascii="Verdana" w:hAnsi="Verdana" w:cs="Arial"/>
          <w:b/>
        </w:rPr>
        <w:t xml:space="preserve">      1</w:t>
      </w:r>
      <w:r w:rsidR="0033670B">
        <w:rPr>
          <w:rFonts w:ascii="Verdana" w:hAnsi="Verdana" w:cs="Arial"/>
          <w:b/>
        </w:rPr>
        <w:t>5</w:t>
      </w:r>
      <w:r w:rsidRPr="003205FF">
        <w:rPr>
          <w:rFonts w:ascii="Verdana" w:hAnsi="Verdana" w:cs="Arial"/>
          <w:b/>
        </w:rPr>
        <w:t xml:space="preserve">. </w:t>
      </w:r>
      <w:r w:rsidR="00352B2A" w:rsidRPr="003205FF">
        <w:rPr>
          <w:rFonts w:ascii="Verdana" w:hAnsi="Verdana" w:cs="Arial"/>
          <w:b/>
        </w:rPr>
        <w:t>CONSULTATION</w:t>
      </w:r>
    </w:p>
    <w:p w14:paraId="5E9AA91C" w14:textId="4A520874" w:rsidR="003D47F8" w:rsidRPr="003205FF" w:rsidRDefault="009F349C" w:rsidP="00354AF1">
      <w:pPr>
        <w:spacing w:after="120" w:line="240" w:lineRule="auto"/>
        <w:ind w:left="426" w:hanging="568"/>
        <w:rPr>
          <w:rFonts w:ascii="Verdana" w:hAnsi="Verdana" w:cs="Arial"/>
        </w:rPr>
      </w:pPr>
      <w:r w:rsidRPr="003205FF">
        <w:rPr>
          <w:rFonts w:ascii="Verdana" w:hAnsi="Verdana" w:cs="Arial"/>
        </w:rPr>
        <w:t>1</w:t>
      </w:r>
      <w:r w:rsidR="0033670B">
        <w:rPr>
          <w:rFonts w:ascii="Verdana" w:hAnsi="Verdana" w:cs="Arial"/>
        </w:rPr>
        <w:t>5</w:t>
      </w:r>
      <w:r w:rsidRPr="003205FF">
        <w:rPr>
          <w:rFonts w:ascii="Verdana" w:hAnsi="Verdana" w:cs="Arial"/>
        </w:rPr>
        <w:t>.1</w:t>
      </w:r>
      <w:r w:rsidRPr="003205FF">
        <w:rPr>
          <w:rFonts w:ascii="Verdana" w:hAnsi="Verdana" w:cs="Arial"/>
        </w:rPr>
        <w:tab/>
      </w:r>
      <w:r w:rsidR="003D47F8" w:rsidRPr="003205FF">
        <w:rPr>
          <w:rFonts w:ascii="Verdana" w:hAnsi="Verdana" w:cs="Arial"/>
        </w:rPr>
        <w:t>The College will ensure that staff and students from equality grou</w:t>
      </w:r>
      <w:r w:rsidRPr="003205FF">
        <w:rPr>
          <w:rFonts w:ascii="Verdana" w:hAnsi="Verdana" w:cs="Arial"/>
        </w:rPr>
        <w:t>ps are consulted on</w:t>
      </w:r>
      <w:r w:rsidR="003D47F8" w:rsidRPr="003205FF">
        <w:rPr>
          <w:rFonts w:ascii="Verdana" w:hAnsi="Verdana" w:cs="Arial"/>
        </w:rPr>
        <w:t xml:space="preserve"> and involved </w:t>
      </w:r>
      <w:r w:rsidR="00057958" w:rsidRPr="003205FF">
        <w:rPr>
          <w:rFonts w:ascii="Verdana" w:hAnsi="Verdana" w:cs="Arial"/>
        </w:rPr>
        <w:t>in</w:t>
      </w:r>
      <w:r w:rsidR="003D47F8" w:rsidRPr="003205FF">
        <w:rPr>
          <w:rFonts w:ascii="Verdana" w:hAnsi="Verdana" w:cs="Arial"/>
        </w:rPr>
        <w:t xml:space="preserve"> the review of the </w:t>
      </w:r>
      <w:r w:rsidR="005D7520" w:rsidRPr="003205FF">
        <w:rPr>
          <w:rFonts w:ascii="Verdana" w:hAnsi="Verdana" w:cs="Arial"/>
        </w:rPr>
        <w:t>Plan</w:t>
      </w:r>
      <w:r w:rsidRPr="003205FF">
        <w:rPr>
          <w:rFonts w:ascii="Verdana" w:hAnsi="Verdana" w:cs="Arial"/>
        </w:rPr>
        <w:t xml:space="preserve"> and other equality policies;</w:t>
      </w:r>
      <w:r w:rsidR="003D47F8" w:rsidRPr="003205FF">
        <w:rPr>
          <w:rFonts w:ascii="Verdana" w:hAnsi="Verdana" w:cs="Arial"/>
        </w:rPr>
        <w:t xml:space="preserve"> and in identifying areas for action.</w:t>
      </w:r>
    </w:p>
    <w:p w14:paraId="6E5683AA" w14:textId="5767E184" w:rsidR="003D47F8" w:rsidRPr="003205FF" w:rsidRDefault="009F349C" w:rsidP="00354AF1">
      <w:pPr>
        <w:spacing w:after="120" w:line="240" w:lineRule="auto"/>
        <w:ind w:left="426" w:hanging="568"/>
        <w:rPr>
          <w:rFonts w:ascii="Verdana" w:hAnsi="Verdana" w:cs="Arial"/>
        </w:rPr>
      </w:pPr>
      <w:r w:rsidRPr="003205FF">
        <w:rPr>
          <w:rFonts w:ascii="Verdana" w:hAnsi="Verdana" w:cs="Arial"/>
        </w:rPr>
        <w:t>1</w:t>
      </w:r>
      <w:r w:rsidR="0033670B">
        <w:rPr>
          <w:rFonts w:ascii="Verdana" w:hAnsi="Verdana" w:cs="Arial"/>
        </w:rPr>
        <w:t>5</w:t>
      </w:r>
      <w:r w:rsidRPr="003205FF">
        <w:rPr>
          <w:rFonts w:ascii="Verdana" w:hAnsi="Verdana" w:cs="Arial"/>
        </w:rPr>
        <w:t>.2</w:t>
      </w:r>
      <w:r w:rsidRPr="003205FF">
        <w:rPr>
          <w:rFonts w:ascii="Verdana" w:hAnsi="Verdana" w:cs="Arial"/>
        </w:rPr>
        <w:tab/>
        <w:t xml:space="preserve">The College will consult its staff and students from different equality groups on other policies and strategies as </w:t>
      </w:r>
      <w:r w:rsidR="00057958" w:rsidRPr="003205FF">
        <w:rPr>
          <w:rFonts w:ascii="Verdana" w:hAnsi="Verdana" w:cs="Arial"/>
        </w:rPr>
        <w:t>required and</w:t>
      </w:r>
      <w:r w:rsidRPr="003205FF">
        <w:rPr>
          <w:rFonts w:ascii="Verdana" w:hAnsi="Verdana" w:cs="Arial"/>
        </w:rPr>
        <w:t xml:space="preserve"> will ensure that they are involved in decision making and Learner Voice bodies.</w:t>
      </w:r>
    </w:p>
    <w:p w14:paraId="08061190" w14:textId="77777777" w:rsidR="008626D0" w:rsidRPr="003205FF" w:rsidRDefault="00085C62" w:rsidP="00354AF1">
      <w:pPr>
        <w:spacing w:after="120" w:line="240" w:lineRule="auto"/>
        <w:ind w:left="426" w:hanging="568"/>
        <w:rPr>
          <w:rFonts w:ascii="Verdana" w:hAnsi="Verdana" w:cs="Arial"/>
        </w:rPr>
      </w:pPr>
      <w:r w:rsidRPr="003205FF">
        <w:rPr>
          <w:rFonts w:ascii="Verdana" w:hAnsi="Verdana" w:cs="Arial"/>
        </w:rPr>
        <w:t>1</w:t>
      </w:r>
      <w:r w:rsidR="0033670B">
        <w:rPr>
          <w:rFonts w:ascii="Verdana" w:hAnsi="Verdana" w:cs="Arial"/>
        </w:rPr>
        <w:t>5</w:t>
      </w:r>
      <w:r w:rsidRPr="003205FF">
        <w:rPr>
          <w:rFonts w:ascii="Verdana" w:hAnsi="Verdana" w:cs="Arial"/>
        </w:rPr>
        <w:t>.3 Specific questions on equalities and diversity will be included in learner satisfaction surveys and the results will be monitored by equality group.</w:t>
      </w:r>
    </w:p>
    <w:p w14:paraId="6BDC7E14" w14:textId="7D76107A" w:rsidR="00085C62" w:rsidRDefault="00085C62" w:rsidP="00354AF1">
      <w:pPr>
        <w:spacing w:after="120" w:line="240" w:lineRule="auto"/>
        <w:ind w:left="426" w:hanging="568"/>
        <w:rPr>
          <w:rFonts w:ascii="Verdana" w:hAnsi="Verdana" w:cs="Arial"/>
        </w:rPr>
      </w:pPr>
      <w:r w:rsidRPr="003205FF">
        <w:rPr>
          <w:rFonts w:ascii="Verdana" w:hAnsi="Verdana" w:cs="Arial"/>
        </w:rPr>
        <w:t>1</w:t>
      </w:r>
      <w:r w:rsidR="0033670B">
        <w:rPr>
          <w:rFonts w:ascii="Verdana" w:hAnsi="Verdana" w:cs="Arial"/>
        </w:rPr>
        <w:t>5</w:t>
      </w:r>
      <w:r w:rsidRPr="003205FF">
        <w:rPr>
          <w:rFonts w:ascii="Verdana" w:hAnsi="Verdana" w:cs="Arial"/>
        </w:rPr>
        <w:t xml:space="preserve">.4 Consultation with external agencies such as independent Auditors and      Equality organisations will be sought to improve all aspects of </w:t>
      </w:r>
      <w:r w:rsidR="00057958" w:rsidRPr="003205FF">
        <w:rPr>
          <w:rFonts w:ascii="Verdana" w:hAnsi="Verdana" w:cs="Arial"/>
        </w:rPr>
        <w:t>college</w:t>
      </w:r>
      <w:r w:rsidRPr="003205FF">
        <w:rPr>
          <w:rFonts w:ascii="Verdana" w:hAnsi="Verdana" w:cs="Arial"/>
        </w:rPr>
        <w:t xml:space="preserve"> provision to ensure equality. </w:t>
      </w:r>
    </w:p>
    <w:p w14:paraId="04DDAB06" w14:textId="267DA394" w:rsidR="003D47F8" w:rsidRPr="003205FF" w:rsidRDefault="00085C62" w:rsidP="005B7AC0">
      <w:pPr>
        <w:tabs>
          <w:tab w:val="left" w:pos="142"/>
          <w:tab w:val="left" w:pos="1440"/>
        </w:tabs>
        <w:spacing w:after="120" w:line="240" w:lineRule="auto"/>
        <w:ind w:left="284"/>
        <w:rPr>
          <w:rFonts w:ascii="Verdana" w:hAnsi="Verdana" w:cs="Arial"/>
          <w:b/>
        </w:rPr>
      </w:pPr>
      <w:bookmarkStart w:id="4" w:name="_Hlk88467589"/>
      <w:r w:rsidRPr="003205FF">
        <w:rPr>
          <w:rFonts w:ascii="Verdana" w:hAnsi="Verdana" w:cs="Arial"/>
        </w:rPr>
        <w:t xml:space="preserve"> </w:t>
      </w:r>
      <w:r w:rsidR="00407C9A" w:rsidRPr="003205FF">
        <w:rPr>
          <w:rFonts w:ascii="Verdana" w:hAnsi="Verdana" w:cs="Arial"/>
          <w:b/>
        </w:rPr>
        <w:t xml:space="preserve">     </w:t>
      </w:r>
      <w:r w:rsidR="00057958" w:rsidRPr="003205FF">
        <w:rPr>
          <w:rFonts w:ascii="Verdana" w:hAnsi="Verdana" w:cs="Arial"/>
          <w:b/>
        </w:rPr>
        <w:t>1</w:t>
      </w:r>
      <w:r w:rsidR="00057958">
        <w:rPr>
          <w:rFonts w:ascii="Verdana" w:hAnsi="Verdana" w:cs="Arial"/>
          <w:b/>
        </w:rPr>
        <w:t xml:space="preserve">6 </w:t>
      </w:r>
      <w:r w:rsidR="00542DF3" w:rsidRPr="003205FF">
        <w:rPr>
          <w:rFonts w:ascii="Verdana" w:hAnsi="Verdana" w:cs="Arial"/>
          <w:b/>
        </w:rPr>
        <w:t>STRUCTURES</w:t>
      </w:r>
    </w:p>
    <w:p w14:paraId="46F6AC11" w14:textId="7679B05C" w:rsidR="003D47F8" w:rsidRPr="003205FF" w:rsidRDefault="00057958" w:rsidP="00CF6086">
      <w:pPr>
        <w:tabs>
          <w:tab w:val="left" w:pos="-142"/>
          <w:tab w:val="left" w:pos="426"/>
        </w:tabs>
        <w:spacing w:after="120" w:line="240" w:lineRule="auto"/>
        <w:ind w:left="567" w:hanging="709"/>
        <w:rPr>
          <w:rFonts w:ascii="Verdana" w:hAnsi="Verdana" w:cs="Arial"/>
        </w:rPr>
      </w:pPr>
      <w:r>
        <w:rPr>
          <w:rFonts w:ascii="Verdana" w:hAnsi="Verdana" w:cs="Arial"/>
        </w:rPr>
        <w:t>16.1 The</w:t>
      </w:r>
      <w:r w:rsidR="000F2584" w:rsidRPr="003205FF">
        <w:rPr>
          <w:rFonts w:ascii="Verdana" w:hAnsi="Verdana" w:cs="Arial"/>
        </w:rPr>
        <w:t xml:space="preserve"> </w:t>
      </w:r>
      <w:r w:rsidR="005D7520" w:rsidRPr="003205FF">
        <w:rPr>
          <w:rFonts w:ascii="Verdana" w:hAnsi="Verdana" w:cs="Arial"/>
        </w:rPr>
        <w:t>Equality, Diversity and Inclusion</w:t>
      </w:r>
      <w:r w:rsidR="003D47F8" w:rsidRPr="003205FF">
        <w:rPr>
          <w:rFonts w:ascii="Verdana" w:hAnsi="Verdana" w:cs="Arial"/>
        </w:rPr>
        <w:t xml:space="preserve"> Committee, under the Chair of the Assistant Principal</w:t>
      </w:r>
      <w:r w:rsidR="00747608" w:rsidRPr="003205FF">
        <w:rPr>
          <w:rFonts w:ascii="Verdana" w:hAnsi="Verdana" w:cs="Arial"/>
        </w:rPr>
        <w:t xml:space="preserve"> </w:t>
      </w:r>
      <w:r w:rsidR="00156BE4">
        <w:rPr>
          <w:rFonts w:ascii="Verdana" w:hAnsi="Verdana" w:cs="Arial"/>
        </w:rPr>
        <w:t>(</w:t>
      </w:r>
      <w:r w:rsidR="00FC08CF">
        <w:rPr>
          <w:rFonts w:ascii="Verdana" w:hAnsi="Verdana" w:cs="Arial"/>
        </w:rPr>
        <w:t>Adult Learning</w:t>
      </w:r>
      <w:r w:rsidR="00156BE4">
        <w:rPr>
          <w:rFonts w:ascii="Verdana" w:hAnsi="Verdana" w:cs="Arial"/>
        </w:rPr>
        <w:t>)</w:t>
      </w:r>
      <w:r w:rsidR="003D47F8" w:rsidRPr="003205FF">
        <w:rPr>
          <w:rFonts w:ascii="Verdana" w:hAnsi="Verdana" w:cs="Arial"/>
        </w:rPr>
        <w:t xml:space="preserve">, will monitor compliance with the College’s </w:t>
      </w:r>
      <w:r w:rsidR="005D7520" w:rsidRPr="003205FF">
        <w:rPr>
          <w:rFonts w:ascii="Verdana" w:hAnsi="Verdana" w:cs="Arial"/>
        </w:rPr>
        <w:t>Equality, Diversity and Inclusion</w:t>
      </w:r>
      <w:r w:rsidR="003D47F8" w:rsidRPr="003205FF">
        <w:rPr>
          <w:rFonts w:ascii="Verdana" w:hAnsi="Verdana" w:cs="Arial"/>
        </w:rPr>
        <w:t xml:space="preserve"> Policy and </w:t>
      </w:r>
      <w:r w:rsidR="005D7520" w:rsidRPr="003205FF">
        <w:rPr>
          <w:rFonts w:ascii="Verdana" w:hAnsi="Verdana" w:cs="Arial"/>
        </w:rPr>
        <w:t>Plan</w:t>
      </w:r>
      <w:r w:rsidR="003D47F8" w:rsidRPr="003205FF">
        <w:rPr>
          <w:rFonts w:ascii="Verdana" w:hAnsi="Verdana" w:cs="Arial"/>
        </w:rPr>
        <w:t>. The Committee’s remit is:</w:t>
      </w:r>
    </w:p>
    <w:p w14:paraId="0033EC6F" w14:textId="77777777" w:rsidR="001B4ABF" w:rsidRPr="00354AF1" w:rsidRDefault="003D47F8" w:rsidP="00531CD6">
      <w:pPr>
        <w:pStyle w:val="ListParagraph"/>
        <w:numPr>
          <w:ilvl w:val="0"/>
          <w:numId w:val="15"/>
        </w:numPr>
        <w:tabs>
          <w:tab w:val="left" w:pos="1440"/>
        </w:tabs>
        <w:spacing w:after="120" w:line="240" w:lineRule="auto"/>
        <w:ind w:left="709" w:hanging="283"/>
        <w:rPr>
          <w:rFonts w:ascii="Verdana" w:hAnsi="Verdana" w:cs="Arial"/>
        </w:rPr>
      </w:pPr>
      <w:r w:rsidRPr="003205FF">
        <w:rPr>
          <w:rFonts w:ascii="Verdana" w:hAnsi="Verdana" w:cs="Arial"/>
        </w:rPr>
        <w:t>To advise and report to the Senior Leadership of the College on policies and good practice in relation to equalities, d</w:t>
      </w:r>
      <w:r w:rsidR="00085C62" w:rsidRPr="003205FF">
        <w:rPr>
          <w:rFonts w:ascii="Verdana" w:hAnsi="Verdana" w:cs="Arial"/>
        </w:rPr>
        <w:t>iversity and community cohesion;</w:t>
      </w:r>
      <w:r w:rsidRPr="003205FF">
        <w:rPr>
          <w:rFonts w:ascii="Verdana" w:hAnsi="Verdana" w:cs="Arial"/>
        </w:rPr>
        <w:t xml:space="preserve"> and to provide them with minutes of all meetings.</w:t>
      </w:r>
    </w:p>
    <w:p w14:paraId="63021326" w14:textId="77777777" w:rsidR="003D47F8" w:rsidRPr="00354AF1" w:rsidRDefault="003D47F8" w:rsidP="00531CD6">
      <w:pPr>
        <w:pStyle w:val="ListParagraph"/>
        <w:numPr>
          <w:ilvl w:val="0"/>
          <w:numId w:val="15"/>
        </w:numPr>
        <w:tabs>
          <w:tab w:val="left" w:pos="1440"/>
        </w:tabs>
        <w:spacing w:after="120" w:line="240" w:lineRule="auto"/>
        <w:ind w:left="709" w:hanging="283"/>
        <w:rPr>
          <w:rFonts w:ascii="Verdana" w:hAnsi="Verdana" w:cs="Arial"/>
        </w:rPr>
      </w:pPr>
      <w:r w:rsidRPr="003205FF">
        <w:rPr>
          <w:rFonts w:ascii="Verdana" w:hAnsi="Verdana" w:cs="Arial"/>
        </w:rPr>
        <w:t>To agree an annual action plan that in</w:t>
      </w:r>
      <w:r w:rsidR="004D370F" w:rsidRPr="003205FF">
        <w:rPr>
          <w:rFonts w:ascii="Verdana" w:hAnsi="Verdana" w:cs="Arial"/>
        </w:rPr>
        <w:t xml:space="preserve">cludes any review of equality </w:t>
      </w:r>
      <w:r w:rsidRPr="003205FF">
        <w:rPr>
          <w:rFonts w:ascii="Verdana" w:hAnsi="Verdana" w:cs="Arial"/>
        </w:rPr>
        <w:t>policies and plans, in conjunction with the Clerk of the Corporation.</w:t>
      </w:r>
    </w:p>
    <w:p w14:paraId="61A574D1" w14:textId="77777777" w:rsidR="00747608" w:rsidRPr="00354AF1" w:rsidRDefault="003D47F8" w:rsidP="00531CD6">
      <w:pPr>
        <w:pStyle w:val="ListParagraph"/>
        <w:numPr>
          <w:ilvl w:val="0"/>
          <w:numId w:val="15"/>
        </w:numPr>
        <w:tabs>
          <w:tab w:val="left" w:pos="1440"/>
        </w:tabs>
        <w:spacing w:after="120" w:line="240" w:lineRule="auto"/>
        <w:ind w:left="709" w:hanging="283"/>
        <w:rPr>
          <w:rFonts w:ascii="Verdana" w:hAnsi="Verdana" w:cs="Arial"/>
        </w:rPr>
      </w:pPr>
      <w:r w:rsidRPr="003205FF">
        <w:rPr>
          <w:rFonts w:ascii="Verdana" w:hAnsi="Verdana" w:cs="Arial"/>
        </w:rPr>
        <w:t xml:space="preserve">To review and monitor the implementation of the College’s </w:t>
      </w:r>
      <w:r w:rsidR="005D7520" w:rsidRPr="003205FF">
        <w:rPr>
          <w:rFonts w:ascii="Verdana" w:hAnsi="Verdana" w:cs="Arial"/>
        </w:rPr>
        <w:t>Equality, Diversity and Inclusion</w:t>
      </w:r>
      <w:r w:rsidRPr="003205FF">
        <w:rPr>
          <w:rFonts w:ascii="Verdana" w:hAnsi="Verdana" w:cs="Arial"/>
        </w:rPr>
        <w:t xml:space="preserve"> Policy and </w:t>
      </w:r>
      <w:r w:rsidR="005D7520" w:rsidRPr="003205FF">
        <w:rPr>
          <w:rFonts w:ascii="Verdana" w:hAnsi="Verdana" w:cs="Arial"/>
        </w:rPr>
        <w:t>Plan</w:t>
      </w:r>
      <w:r w:rsidRPr="003205FF">
        <w:rPr>
          <w:rFonts w:ascii="Verdana" w:hAnsi="Verdana" w:cs="Arial"/>
        </w:rPr>
        <w:t xml:space="preserve"> and all related </w:t>
      </w:r>
      <w:r w:rsidR="005D7520" w:rsidRPr="003205FF">
        <w:rPr>
          <w:rFonts w:ascii="Verdana" w:hAnsi="Verdana" w:cs="Arial"/>
        </w:rPr>
        <w:t>Equality, Diversity and Inclusion</w:t>
      </w:r>
      <w:r w:rsidRPr="003205FF">
        <w:rPr>
          <w:rFonts w:ascii="Verdana" w:hAnsi="Verdana" w:cs="Arial"/>
        </w:rPr>
        <w:t xml:space="preserve"> policies and action plans and to determine Codes of Practice and other guidance.</w:t>
      </w:r>
    </w:p>
    <w:p w14:paraId="237F6040" w14:textId="77777777" w:rsidR="00044A1E" w:rsidRPr="00354AF1" w:rsidRDefault="003D47F8" w:rsidP="00531CD6">
      <w:pPr>
        <w:pStyle w:val="ListParagraph"/>
        <w:numPr>
          <w:ilvl w:val="0"/>
          <w:numId w:val="15"/>
        </w:numPr>
        <w:tabs>
          <w:tab w:val="left" w:pos="1440"/>
        </w:tabs>
        <w:spacing w:after="120" w:line="240" w:lineRule="auto"/>
        <w:ind w:left="709" w:hanging="283"/>
        <w:rPr>
          <w:rFonts w:ascii="Verdana" w:hAnsi="Verdana" w:cs="Arial"/>
        </w:rPr>
      </w:pPr>
      <w:r w:rsidRPr="003205FF">
        <w:rPr>
          <w:rFonts w:ascii="Verdana" w:hAnsi="Verdana" w:cs="Arial"/>
        </w:rPr>
        <w:t xml:space="preserve">To raise awareness of, and comment on, new national policies and statutory requirements in relation to </w:t>
      </w:r>
      <w:r w:rsidR="005D7520" w:rsidRPr="003205FF">
        <w:rPr>
          <w:rFonts w:ascii="Verdana" w:hAnsi="Verdana" w:cs="Arial"/>
        </w:rPr>
        <w:t>Equality, Diversity and Inclusion</w:t>
      </w:r>
      <w:r w:rsidR="00085C62" w:rsidRPr="003205FF">
        <w:rPr>
          <w:rFonts w:ascii="Verdana" w:hAnsi="Verdana" w:cs="Arial"/>
        </w:rPr>
        <w:t>;</w:t>
      </w:r>
      <w:r w:rsidRPr="003205FF">
        <w:rPr>
          <w:rFonts w:ascii="Verdana" w:hAnsi="Verdana" w:cs="Arial"/>
        </w:rPr>
        <w:t xml:space="preserve"> and to advise the College on their compliance.</w:t>
      </w:r>
    </w:p>
    <w:p w14:paraId="689C476C" w14:textId="193CABF1" w:rsidR="003D47F8" w:rsidRPr="00354AF1" w:rsidRDefault="003D47F8" w:rsidP="00531CD6">
      <w:pPr>
        <w:pStyle w:val="ListParagraph"/>
        <w:numPr>
          <w:ilvl w:val="0"/>
          <w:numId w:val="15"/>
        </w:numPr>
        <w:tabs>
          <w:tab w:val="left" w:pos="1440"/>
        </w:tabs>
        <w:spacing w:after="120" w:line="240" w:lineRule="auto"/>
        <w:ind w:left="709" w:hanging="283"/>
        <w:rPr>
          <w:rFonts w:ascii="Verdana" w:hAnsi="Verdana" w:cs="Arial"/>
        </w:rPr>
      </w:pPr>
      <w:r w:rsidRPr="003205FF">
        <w:rPr>
          <w:rFonts w:ascii="Verdana" w:hAnsi="Verdana" w:cs="Arial"/>
        </w:rPr>
        <w:t xml:space="preserve">To advise on the strategy for raising awareness of </w:t>
      </w:r>
      <w:r w:rsidR="00057958" w:rsidRPr="003205FF">
        <w:rPr>
          <w:rFonts w:ascii="Verdana" w:hAnsi="Verdana" w:cs="Arial"/>
        </w:rPr>
        <w:t>equality</w:t>
      </w:r>
      <w:r w:rsidRPr="003205FF">
        <w:rPr>
          <w:rFonts w:ascii="Verdana" w:hAnsi="Verdana" w:cs="Arial"/>
        </w:rPr>
        <w:t xml:space="preserve"> and diversity issues through staff development and other activities.</w:t>
      </w:r>
    </w:p>
    <w:p w14:paraId="4E6CE1B6" w14:textId="77777777" w:rsidR="005B0693" w:rsidRPr="00354AF1" w:rsidRDefault="003D47F8" w:rsidP="00531CD6">
      <w:pPr>
        <w:pStyle w:val="ListParagraph"/>
        <w:numPr>
          <w:ilvl w:val="0"/>
          <w:numId w:val="15"/>
        </w:numPr>
        <w:tabs>
          <w:tab w:val="left" w:pos="1440"/>
        </w:tabs>
        <w:spacing w:after="120" w:line="240" w:lineRule="auto"/>
        <w:ind w:left="709" w:hanging="283"/>
        <w:rPr>
          <w:rFonts w:ascii="Verdana" w:hAnsi="Verdana" w:cs="Arial"/>
        </w:rPr>
      </w:pPr>
      <w:r w:rsidRPr="003205FF">
        <w:rPr>
          <w:rFonts w:ascii="Verdana" w:hAnsi="Verdana" w:cs="Arial"/>
        </w:rPr>
        <w:t xml:space="preserve">To commission and agree the Annual Report on </w:t>
      </w:r>
      <w:r w:rsidR="005D7520" w:rsidRPr="003205FF">
        <w:rPr>
          <w:rFonts w:ascii="Verdana" w:hAnsi="Verdana" w:cs="Arial"/>
        </w:rPr>
        <w:t>Equality, Diversity and Inclusion</w:t>
      </w:r>
      <w:r w:rsidRPr="003205FF">
        <w:rPr>
          <w:rFonts w:ascii="Verdana" w:hAnsi="Verdana" w:cs="Arial"/>
        </w:rPr>
        <w:t xml:space="preserve"> for the Governors (to include the progress on the </w:t>
      </w:r>
      <w:r w:rsidR="005D7520" w:rsidRPr="003205FF">
        <w:rPr>
          <w:rFonts w:ascii="Verdana" w:hAnsi="Verdana" w:cs="Arial"/>
        </w:rPr>
        <w:t>Plan</w:t>
      </w:r>
      <w:r w:rsidRPr="003205FF">
        <w:rPr>
          <w:rFonts w:ascii="Verdana" w:hAnsi="Verdana" w:cs="Arial"/>
        </w:rPr>
        <w:t>).</w:t>
      </w:r>
    </w:p>
    <w:p w14:paraId="421BD709" w14:textId="77777777" w:rsidR="003D47F8" w:rsidRPr="003205FF" w:rsidRDefault="003D47F8" w:rsidP="00531CD6">
      <w:pPr>
        <w:pStyle w:val="ListParagraph"/>
        <w:numPr>
          <w:ilvl w:val="0"/>
          <w:numId w:val="15"/>
        </w:numPr>
        <w:tabs>
          <w:tab w:val="left" w:pos="1440"/>
        </w:tabs>
        <w:spacing w:after="120" w:line="240" w:lineRule="auto"/>
        <w:ind w:left="709" w:hanging="283"/>
        <w:rPr>
          <w:rFonts w:ascii="Verdana" w:hAnsi="Verdana" w:cs="Arial"/>
        </w:rPr>
      </w:pPr>
      <w:r w:rsidRPr="003205FF">
        <w:rPr>
          <w:rFonts w:ascii="Verdana" w:hAnsi="Verdana" w:cs="Arial"/>
        </w:rPr>
        <w:t>To undertake any other task within the broad remit of the Committee.</w:t>
      </w:r>
    </w:p>
    <w:p w14:paraId="41155EE5" w14:textId="77777777" w:rsidR="003D47F8" w:rsidRPr="003205FF" w:rsidRDefault="003D47F8" w:rsidP="004E47E4">
      <w:pPr>
        <w:tabs>
          <w:tab w:val="num" w:pos="720"/>
        </w:tabs>
        <w:spacing w:after="120" w:line="240" w:lineRule="auto"/>
        <w:ind w:left="284" w:hanging="426"/>
        <w:rPr>
          <w:rFonts w:ascii="Verdana" w:hAnsi="Verdana" w:cs="Arial"/>
        </w:rPr>
      </w:pPr>
    </w:p>
    <w:bookmarkEnd w:id="4"/>
    <w:p w14:paraId="6BE63CDF" w14:textId="6DD3BABA" w:rsidR="003D47F8" w:rsidRPr="003205FF" w:rsidRDefault="001B4ABF" w:rsidP="004E47E4">
      <w:pPr>
        <w:tabs>
          <w:tab w:val="num" w:pos="720"/>
        </w:tabs>
        <w:spacing w:after="120" w:line="240" w:lineRule="auto"/>
        <w:ind w:left="284" w:hanging="426"/>
        <w:rPr>
          <w:rFonts w:ascii="Verdana" w:hAnsi="Verdana" w:cs="Arial"/>
          <w:b/>
        </w:rPr>
      </w:pPr>
      <w:r w:rsidRPr="003205FF">
        <w:rPr>
          <w:rFonts w:ascii="Verdana" w:hAnsi="Verdana" w:cs="Arial"/>
          <w:b/>
        </w:rPr>
        <w:t>1</w:t>
      </w:r>
      <w:r w:rsidR="0033670B">
        <w:rPr>
          <w:rFonts w:ascii="Verdana" w:hAnsi="Verdana" w:cs="Arial"/>
          <w:b/>
        </w:rPr>
        <w:t>7</w:t>
      </w:r>
      <w:r w:rsidR="00542DF3" w:rsidRPr="003205FF">
        <w:rPr>
          <w:rFonts w:ascii="Verdana" w:hAnsi="Verdana" w:cs="Arial"/>
          <w:b/>
        </w:rPr>
        <w:t>. PROCEDURE</w:t>
      </w:r>
      <w:r w:rsidR="00352B2A" w:rsidRPr="003205FF">
        <w:rPr>
          <w:rFonts w:ascii="Verdana" w:hAnsi="Verdana" w:cs="Arial"/>
          <w:b/>
        </w:rPr>
        <w:t xml:space="preserve"> FOR HANDLING AND MONITORING COMPLAINTS</w:t>
      </w:r>
    </w:p>
    <w:p w14:paraId="7ABA345D" w14:textId="77777777" w:rsidR="001B4ABF" w:rsidRPr="003205FF" w:rsidRDefault="005B7AC0" w:rsidP="005B7AC0">
      <w:pPr>
        <w:spacing w:after="120" w:line="240" w:lineRule="auto"/>
        <w:ind w:left="426" w:hanging="568"/>
        <w:rPr>
          <w:rFonts w:ascii="Verdana" w:hAnsi="Verdana" w:cs="Arial"/>
        </w:rPr>
      </w:pPr>
      <w:r>
        <w:rPr>
          <w:rFonts w:ascii="Verdana" w:hAnsi="Verdana" w:cs="Arial"/>
        </w:rPr>
        <w:t>1</w:t>
      </w:r>
      <w:r w:rsidR="0033670B">
        <w:rPr>
          <w:rFonts w:ascii="Verdana" w:hAnsi="Verdana" w:cs="Arial"/>
        </w:rPr>
        <w:t>7</w:t>
      </w:r>
      <w:r>
        <w:rPr>
          <w:rFonts w:ascii="Verdana" w:hAnsi="Verdana" w:cs="Arial"/>
        </w:rPr>
        <w:t xml:space="preserve">.1 </w:t>
      </w:r>
      <w:r w:rsidR="003D47F8" w:rsidRPr="003205FF">
        <w:rPr>
          <w:rFonts w:ascii="Verdana" w:hAnsi="Verdana" w:cs="Arial"/>
        </w:rPr>
        <w:t xml:space="preserve">All complaints will be dealt with under the College’s Complaints Procedure. </w:t>
      </w:r>
      <w:r>
        <w:rPr>
          <w:rFonts w:ascii="Verdana" w:hAnsi="Verdana" w:cs="Arial"/>
        </w:rPr>
        <w:t xml:space="preserve"> </w:t>
      </w:r>
      <w:r w:rsidR="003D47F8" w:rsidRPr="003205FF">
        <w:rPr>
          <w:rFonts w:ascii="Verdana" w:hAnsi="Verdana" w:cs="Arial"/>
        </w:rPr>
        <w:t>Complaints will be monitored annually a</w:t>
      </w:r>
      <w:r w:rsidR="0054539C" w:rsidRPr="003205FF">
        <w:rPr>
          <w:rFonts w:ascii="Verdana" w:hAnsi="Verdana" w:cs="Arial"/>
        </w:rPr>
        <w:t>nd reported on by the Equality</w:t>
      </w:r>
      <w:r w:rsidR="003D47F8" w:rsidRPr="003205FF">
        <w:rPr>
          <w:rFonts w:ascii="Verdana" w:hAnsi="Verdana" w:cs="Arial"/>
        </w:rPr>
        <w:t xml:space="preserve"> Committee. </w:t>
      </w:r>
    </w:p>
    <w:p w14:paraId="5477CFA4" w14:textId="77777777" w:rsidR="008626D0" w:rsidRPr="003205FF" w:rsidRDefault="008626D0" w:rsidP="004E47E4">
      <w:pPr>
        <w:spacing w:after="120" w:line="240" w:lineRule="auto"/>
        <w:ind w:left="284" w:hanging="426"/>
        <w:rPr>
          <w:rFonts w:ascii="Verdana" w:hAnsi="Verdana" w:cs="Arial"/>
        </w:rPr>
      </w:pPr>
    </w:p>
    <w:p w14:paraId="1365AA29" w14:textId="77777777" w:rsidR="003D47F8" w:rsidRPr="003205FF" w:rsidRDefault="001B4ABF" w:rsidP="004E47E4">
      <w:pPr>
        <w:pStyle w:val="Heading2"/>
        <w:spacing w:after="120"/>
        <w:ind w:left="284" w:hanging="426"/>
        <w:rPr>
          <w:rFonts w:ascii="Verdana" w:hAnsi="Verdana" w:cs="Arial"/>
          <w:b/>
          <w:i w:val="0"/>
          <w:szCs w:val="22"/>
        </w:rPr>
      </w:pPr>
      <w:r w:rsidRPr="003205FF">
        <w:rPr>
          <w:rFonts w:ascii="Verdana" w:hAnsi="Verdana" w:cs="Arial"/>
          <w:b/>
          <w:i w:val="0"/>
          <w:szCs w:val="22"/>
        </w:rPr>
        <w:t>1</w:t>
      </w:r>
      <w:r w:rsidR="0033670B">
        <w:rPr>
          <w:rFonts w:ascii="Verdana" w:hAnsi="Verdana" w:cs="Arial"/>
          <w:b/>
          <w:i w:val="0"/>
          <w:szCs w:val="22"/>
        </w:rPr>
        <w:t>8</w:t>
      </w:r>
      <w:r w:rsidRPr="003205FF">
        <w:rPr>
          <w:rFonts w:ascii="Verdana" w:hAnsi="Verdana" w:cs="Arial"/>
          <w:b/>
          <w:i w:val="0"/>
          <w:szCs w:val="22"/>
        </w:rPr>
        <w:t>.</w:t>
      </w:r>
      <w:r w:rsidRPr="003205FF">
        <w:rPr>
          <w:rFonts w:ascii="Verdana" w:hAnsi="Verdana" w:cs="Arial"/>
          <w:b/>
          <w:i w:val="0"/>
          <w:szCs w:val="22"/>
        </w:rPr>
        <w:tab/>
      </w:r>
      <w:r w:rsidR="00352B2A" w:rsidRPr="003205FF">
        <w:rPr>
          <w:rFonts w:ascii="Verdana" w:hAnsi="Verdana" w:cs="Arial"/>
          <w:b/>
          <w:i w:val="0"/>
          <w:szCs w:val="22"/>
        </w:rPr>
        <w:t>MONITORING OUR PROGRESS</w:t>
      </w:r>
    </w:p>
    <w:p w14:paraId="3E3DA9BB" w14:textId="77777777" w:rsidR="003D47F8" w:rsidRDefault="005B7AC0" w:rsidP="0040726A">
      <w:pPr>
        <w:pStyle w:val="BodyText"/>
        <w:spacing w:after="120"/>
        <w:ind w:left="426" w:hanging="568"/>
        <w:rPr>
          <w:rFonts w:ascii="Verdana" w:hAnsi="Verdana" w:cs="Arial"/>
          <w:i w:val="0"/>
          <w:szCs w:val="22"/>
        </w:rPr>
      </w:pPr>
      <w:r>
        <w:rPr>
          <w:rFonts w:ascii="Verdana" w:hAnsi="Verdana" w:cs="Arial"/>
          <w:i w:val="0"/>
          <w:szCs w:val="22"/>
        </w:rPr>
        <w:t>1</w:t>
      </w:r>
      <w:r w:rsidR="0033670B">
        <w:rPr>
          <w:rFonts w:ascii="Verdana" w:hAnsi="Verdana" w:cs="Arial"/>
          <w:i w:val="0"/>
          <w:szCs w:val="22"/>
        </w:rPr>
        <w:t>8</w:t>
      </w:r>
      <w:r>
        <w:rPr>
          <w:rFonts w:ascii="Verdana" w:hAnsi="Verdana" w:cs="Arial"/>
          <w:i w:val="0"/>
          <w:szCs w:val="22"/>
        </w:rPr>
        <w:t xml:space="preserve">.1 </w:t>
      </w:r>
      <w:r w:rsidR="003D47F8" w:rsidRPr="003205FF">
        <w:rPr>
          <w:rFonts w:ascii="Verdana" w:hAnsi="Verdana" w:cs="Arial"/>
          <w:i w:val="0"/>
          <w:szCs w:val="22"/>
        </w:rPr>
        <w:t>To inform the setting of targets and the measurement of our progress in achieving them, the College will collect and analyse the following information by equality groups without prejudice to the right of staff to confidentiality.</w:t>
      </w:r>
    </w:p>
    <w:p w14:paraId="5EA545AC" w14:textId="77777777" w:rsidR="005B7AC0" w:rsidRPr="003205FF" w:rsidRDefault="005B7AC0" w:rsidP="00AA02C6">
      <w:pPr>
        <w:pStyle w:val="BodyText"/>
        <w:spacing w:after="120"/>
        <w:ind w:left="284" w:firstLine="0"/>
        <w:rPr>
          <w:rFonts w:ascii="Verdana" w:hAnsi="Verdana" w:cs="Arial"/>
          <w:i w:val="0"/>
          <w:szCs w:val="22"/>
        </w:rPr>
      </w:pPr>
    </w:p>
    <w:p w14:paraId="056EB00E" w14:textId="77777777" w:rsidR="003D47F8" w:rsidRPr="003205FF" w:rsidRDefault="00352B2A" w:rsidP="00AA02C6">
      <w:pPr>
        <w:spacing w:after="120" w:line="240" w:lineRule="auto"/>
        <w:ind w:left="567" w:hanging="141"/>
        <w:rPr>
          <w:rFonts w:ascii="Verdana" w:hAnsi="Verdana" w:cs="Arial"/>
        </w:rPr>
      </w:pPr>
      <w:r w:rsidRPr="003205FF">
        <w:rPr>
          <w:rFonts w:ascii="Verdana" w:hAnsi="Verdana" w:cs="Arial"/>
          <w:b/>
        </w:rPr>
        <w:t>FOR LEARNERS</w:t>
      </w:r>
    </w:p>
    <w:p w14:paraId="0264B107" w14:textId="77777777" w:rsidR="003D47F8" w:rsidRPr="003205FF" w:rsidRDefault="003D47F8" w:rsidP="00531CD6">
      <w:pPr>
        <w:numPr>
          <w:ilvl w:val="0"/>
          <w:numId w:val="4"/>
        </w:numPr>
        <w:spacing w:after="120" w:line="240" w:lineRule="auto"/>
        <w:ind w:left="567" w:hanging="141"/>
        <w:rPr>
          <w:rFonts w:ascii="Verdana" w:hAnsi="Verdana" w:cs="Arial"/>
        </w:rPr>
      </w:pPr>
      <w:r w:rsidRPr="003205FF">
        <w:rPr>
          <w:rFonts w:ascii="Verdana" w:hAnsi="Verdana" w:cs="Arial"/>
        </w:rPr>
        <w:t>Profile of learners</w:t>
      </w:r>
    </w:p>
    <w:p w14:paraId="6BE805E6" w14:textId="77777777" w:rsidR="003D47F8" w:rsidRPr="003205FF" w:rsidRDefault="003D47F8" w:rsidP="00531CD6">
      <w:pPr>
        <w:numPr>
          <w:ilvl w:val="0"/>
          <w:numId w:val="4"/>
        </w:numPr>
        <w:spacing w:after="120" w:line="240" w:lineRule="auto"/>
        <w:ind w:left="567" w:hanging="141"/>
        <w:rPr>
          <w:rFonts w:ascii="Verdana" w:hAnsi="Verdana" w:cs="Arial"/>
        </w:rPr>
      </w:pPr>
      <w:r w:rsidRPr="003205FF">
        <w:rPr>
          <w:rFonts w:ascii="Verdana" w:hAnsi="Verdana" w:cs="Arial"/>
        </w:rPr>
        <w:t>Retention rates</w:t>
      </w:r>
    </w:p>
    <w:p w14:paraId="3F3736C7" w14:textId="77777777" w:rsidR="003D47F8" w:rsidRPr="003205FF" w:rsidRDefault="003D47F8" w:rsidP="00531CD6">
      <w:pPr>
        <w:numPr>
          <w:ilvl w:val="0"/>
          <w:numId w:val="4"/>
        </w:numPr>
        <w:spacing w:after="120" w:line="240" w:lineRule="auto"/>
        <w:ind w:left="567" w:hanging="141"/>
        <w:rPr>
          <w:rFonts w:ascii="Verdana" w:hAnsi="Verdana" w:cs="Arial"/>
        </w:rPr>
      </w:pPr>
      <w:r w:rsidRPr="003205FF">
        <w:rPr>
          <w:rFonts w:ascii="Verdana" w:hAnsi="Verdana" w:cs="Arial"/>
        </w:rPr>
        <w:t>Achievement rates</w:t>
      </w:r>
    </w:p>
    <w:p w14:paraId="443D4231" w14:textId="77777777" w:rsidR="003D47F8" w:rsidRPr="003205FF" w:rsidRDefault="003D47F8" w:rsidP="00531CD6">
      <w:pPr>
        <w:numPr>
          <w:ilvl w:val="0"/>
          <w:numId w:val="4"/>
        </w:numPr>
        <w:spacing w:after="120" w:line="240" w:lineRule="auto"/>
        <w:ind w:left="567" w:hanging="141"/>
        <w:rPr>
          <w:rFonts w:ascii="Verdana" w:hAnsi="Verdana" w:cs="Arial"/>
        </w:rPr>
      </w:pPr>
      <w:r w:rsidRPr="003205FF">
        <w:rPr>
          <w:rFonts w:ascii="Verdana" w:hAnsi="Verdana" w:cs="Arial"/>
        </w:rPr>
        <w:t>Disciplinary action</w:t>
      </w:r>
    </w:p>
    <w:p w14:paraId="7D2119BB" w14:textId="77777777" w:rsidR="003D47F8" w:rsidRPr="003205FF" w:rsidRDefault="003D47F8" w:rsidP="00531CD6">
      <w:pPr>
        <w:numPr>
          <w:ilvl w:val="0"/>
          <w:numId w:val="4"/>
        </w:numPr>
        <w:spacing w:after="120" w:line="240" w:lineRule="auto"/>
        <w:ind w:left="567" w:hanging="141"/>
        <w:rPr>
          <w:rFonts w:ascii="Verdana" w:hAnsi="Verdana" w:cs="Arial"/>
        </w:rPr>
      </w:pPr>
      <w:r w:rsidRPr="003205FF">
        <w:rPr>
          <w:rFonts w:ascii="Verdana" w:hAnsi="Verdana" w:cs="Arial"/>
        </w:rPr>
        <w:t>Complaints by learners and their response</w:t>
      </w:r>
    </w:p>
    <w:p w14:paraId="79E50328" w14:textId="77777777" w:rsidR="003D47F8" w:rsidRDefault="003D47F8" w:rsidP="00531CD6">
      <w:pPr>
        <w:numPr>
          <w:ilvl w:val="0"/>
          <w:numId w:val="4"/>
        </w:numPr>
        <w:spacing w:after="120" w:line="240" w:lineRule="auto"/>
        <w:ind w:left="567" w:hanging="141"/>
        <w:rPr>
          <w:rFonts w:ascii="Verdana" w:hAnsi="Verdana" w:cs="Arial"/>
        </w:rPr>
      </w:pPr>
      <w:r w:rsidRPr="003205FF">
        <w:rPr>
          <w:rFonts w:ascii="Verdana" w:hAnsi="Verdana" w:cs="Arial"/>
        </w:rPr>
        <w:t>Satisfaction surveys</w:t>
      </w:r>
    </w:p>
    <w:p w14:paraId="61B708D8" w14:textId="77777777" w:rsidR="005B7AC0" w:rsidRDefault="005B7AC0" w:rsidP="005B7AC0">
      <w:pPr>
        <w:spacing w:after="120" w:line="240" w:lineRule="auto"/>
        <w:ind w:left="567" w:firstLine="0"/>
        <w:rPr>
          <w:rFonts w:ascii="Verdana" w:hAnsi="Verdana" w:cs="Arial"/>
        </w:rPr>
      </w:pPr>
    </w:p>
    <w:p w14:paraId="55474DEB" w14:textId="23A75CCB" w:rsidR="003D47F8" w:rsidRPr="003205FF" w:rsidRDefault="00352B2A" w:rsidP="31630779">
      <w:pPr>
        <w:spacing w:after="120" w:line="240" w:lineRule="auto"/>
        <w:ind w:left="567" w:firstLine="0"/>
        <w:rPr>
          <w:rFonts w:ascii="Verdana" w:hAnsi="Verdana" w:cs="Arial"/>
          <w:b/>
          <w:bCs/>
        </w:rPr>
      </w:pPr>
      <w:r w:rsidRPr="31630779">
        <w:rPr>
          <w:rFonts w:ascii="Verdana" w:hAnsi="Verdana" w:cs="Arial"/>
          <w:b/>
          <w:bCs/>
        </w:rPr>
        <w:t>FOR EMPLOYEES</w:t>
      </w:r>
    </w:p>
    <w:p w14:paraId="2B850784" w14:textId="77777777" w:rsidR="003D47F8" w:rsidRPr="003205FF" w:rsidRDefault="003D47F8" w:rsidP="00531CD6">
      <w:pPr>
        <w:numPr>
          <w:ilvl w:val="0"/>
          <w:numId w:val="5"/>
        </w:numPr>
        <w:spacing w:after="120" w:line="240" w:lineRule="auto"/>
        <w:ind w:left="567" w:hanging="141"/>
        <w:rPr>
          <w:rFonts w:ascii="Verdana" w:hAnsi="Verdana" w:cs="Arial"/>
        </w:rPr>
      </w:pPr>
      <w:r w:rsidRPr="003205FF">
        <w:rPr>
          <w:rFonts w:ascii="Verdana" w:hAnsi="Verdana" w:cs="Arial"/>
        </w:rPr>
        <w:t>Profiles of employees by grade and type of work</w:t>
      </w:r>
    </w:p>
    <w:p w14:paraId="297E0FF2" w14:textId="77777777" w:rsidR="003D47F8" w:rsidRPr="003205FF" w:rsidRDefault="003D47F8" w:rsidP="00531CD6">
      <w:pPr>
        <w:numPr>
          <w:ilvl w:val="0"/>
          <w:numId w:val="5"/>
        </w:numPr>
        <w:spacing w:after="120" w:line="240" w:lineRule="auto"/>
        <w:ind w:left="567" w:hanging="141"/>
        <w:rPr>
          <w:rFonts w:ascii="Verdana" w:hAnsi="Verdana" w:cs="Arial"/>
        </w:rPr>
      </w:pPr>
      <w:r w:rsidRPr="003205FF">
        <w:rPr>
          <w:rFonts w:ascii="Verdana" w:hAnsi="Verdana" w:cs="Arial"/>
        </w:rPr>
        <w:t>Job application rates</w:t>
      </w:r>
    </w:p>
    <w:p w14:paraId="64368B35" w14:textId="77777777" w:rsidR="003D47F8" w:rsidRPr="003205FF" w:rsidRDefault="003D47F8" w:rsidP="00531CD6">
      <w:pPr>
        <w:numPr>
          <w:ilvl w:val="0"/>
          <w:numId w:val="5"/>
        </w:numPr>
        <w:spacing w:after="120" w:line="240" w:lineRule="auto"/>
        <w:ind w:left="567" w:hanging="141"/>
        <w:rPr>
          <w:rFonts w:ascii="Verdana" w:hAnsi="Verdana" w:cs="Arial"/>
        </w:rPr>
      </w:pPr>
      <w:r w:rsidRPr="003205FF">
        <w:rPr>
          <w:rFonts w:ascii="Verdana" w:hAnsi="Verdana" w:cs="Arial"/>
        </w:rPr>
        <w:t>Selection success rates</w:t>
      </w:r>
    </w:p>
    <w:p w14:paraId="1B87575C" w14:textId="77777777" w:rsidR="003D47F8" w:rsidRPr="003205FF" w:rsidRDefault="003D47F8" w:rsidP="00531CD6">
      <w:pPr>
        <w:numPr>
          <w:ilvl w:val="0"/>
          <w:numId w:val="5"/>
        </w:numPr>
        <w:spacing w:after="120" w:line="240" w:lineRule="auto"/>
        <w:ind w:left="567" w:hanging="141"/>
        <w:rPr>
          <w:rFonts w:ascii="Verdana" w:hAnsi="Verdana" w:cs="Arial"/>
        </w:rPr>
      </w:pPr>
      <w:r w:rsidRPr="003205FF">
        <w:rPr>
          <w:rFonts w:ascii="Verdana" w:hAnsi="Verdana" w:cs="Arial"/>
        </w:rPr>
        <w:t>Type of contract (permanent, temporary)</w:t>
      </w:r>
    </w:p>
    <w:p w14:paraId="322F1580" w14:textId="77777777" w:rsidR="003D47F8" w:rsidRPr="003205FF" w:rsidRDefault="003D47F8" w:rsidP="00531CD6">
      <w:pPr>
        <w:numPr>
          <w:ilvl w:val="0"/>
          <w:numId w:val="5"/>
        </w:numPr>
        <w:spacing w:after="120" w:line="240" w:lineRule="auto"/>
        <w:ind w:left="567" w:hanging="141"/>
        <w:rPr>
          <w:rFonts w:ascii="Verdana" w:hAnsi="Verdana" w:cs="Arial"/>
        </w:rPr>
      </w:pPr>
      <w:r w:rsidRPr="003205FF">
        <w:rPr>
          <w:rFonts w:ascii="Verdana" w:hAnsi="Verdana" w:cs="Arial"/>
        </w:rPr>
        <w:t>Training application rates</w:t>
      </w:r>
    </w:p>
    <w:p w14:paraId="5358A85D" w14:textId="77777777" w:rsidR="003D47F8" w:rsidRPr="003205FF" w:rsidRDefault="003D47F8" w:rsidP="00531CD6">
      <w:pPr>
        <w:numPr>
          <w:ilvl w:val="0"/>
          <w:numId w:val="5"/>
        </w:numPr>
        <w:spacing w:after="120" w:line="240" w:lineRule="auto"/>
        <w:ind w:left="567" w:hanging="141"/>
        <w:rPr>
          <w:rFonts w:ascii="Verdana" w:hAnsi="Verdana" w:cs="Arial"/>
        </w:rPr>
      </w:pPr>
      <w:r w:rsidRPr="003205FF">
        <w:rPr>
          <w:rFonts w:ascii="Verdana" w:hAnsi="Verdana" w:cs="Arial"/>
        </w:rPr>
        <w:t>Promotion application and success rates</w:t>
      </w:r>
    </w:p>
    <w:p w14:paraId="0B3FE1F6" w14:textId="77777777" w:rsidR="003D47F8" w:rsidRPr="003205FF" w:rsidRDefault="003D47F8" w:rsidP="00531CD6">
      <w:pPr>
        <w:numPr>
          <w:ilvl w:val="0"/>
          <w:numId w:val="5"/>
        </w:numPr>
        <w:spacing w:after="120" w:line="240" w:lineRule="auto"/>
        <w:ind w:left="567" w:hanging="141"/>
        <w:rPr>
          <w:rFonts w:ascii="Verdana" w:hAnsi="Verdana" w:cs="Arial"/>
        </w:rPr>
      </w:pPr>
      <w:r w:rsidRPr="003205FF">
        <w:rPr>
          <w:rFonts w:ascii="Verdana" w:hAnsi="Verdana" w:cs="Arial"/>
        </w:rPr>
        <w:t>Disciplinary proceedings</w:t>
      </w:r>
    </w:p>
    <w:p w14:paraId="2CCC5C9B" w14:textId="77777777" w:rsidR="003D47F8" w:rsidRPr="003205FF" w:rsidRDefault="003D47F8" w:rsidP="00531CD6">
      <w:pPr>
        <w:numPr>
          <w:ilvl w:val="0"/>
          <w:numId w:val="5"/>
        </w:numPr>
        <w:spacing w:after="120" w:line="240" w:lineRule="auto"/>
        <w:ind w:left="567" w:hanging="141"/>
        <w:rPr>
          <w:rFonts w:ascii="Verdana" w:hAnsi="Verdana" w:cs="Arial"/>
        </w:rPr>
      </w:pPr>
      <w:r w:rsidRPr="003205FF">
        <w:rPr>
          <w:rFonts w:ascii="Verdana" w:hAnsi="Verdana" w:cs="Arial"/>
        </w:rPr>
        <w:t>Grievances</w:t>
      </w:r>
    </w:p>
    <w:p w14:paraId="37096FAA" w14:textId="77777777" w:rsidR="003D47F8" w:rsidRPr="003205FF" w:rsidRDefault="003D47F8" w:rsidP="00531CD6">
      <w:pPr>
        <w:numPr>
          <w:ilvl w:val="0"/>
          <w:numId w:val="5"/>
        </w:numPr>
        <w:spacing w:after="120" w:line="240" w:lineRule="auto"/>
        <w:ind w:left="567" w:hanging="141"/>
        <w:rPr>
          <w:rFonts w:ascii="Verdana" w:hAnsi="Verdana" w:cs="Arial"/>
        </w:rPr>
      </w:pPr>
      <w:r w:rsidRPr="003205FF">
        <w:rPr>
          <w:rFonts w:ascii="Verdana" w:hAnsi="Verdana" w:cs="Arial"/>
        </w:rPr>
        <w:t>Satisfaction surveys</w:t>
      </w:r>
    </w:p>
    <w:p w14:paraId="000D9FEF" w14:textId="77777777" w:rsidR="00EF1160" w:rsidRDefault="00EF1160" w:rsidP="00AA02C6">
      <w:pPr>
        <w:spacing w:after="120" w:line="240" w:lineRule="auto"/>
        <w:ind w:left="567" w:hanging="141"/>
        <w:rPr>
          <w:rFonts w:ascii="Verdana" w:hAnsi="Verdana" w:cs="Arial"/>
        </w:rPr>
      </w:pPr>
    </w:p>
    <w:p w14:paraId="25BD38C4" w14:textId="77777777" w:rsidR="003D47F8" w:rsidRPr="003205FF" w:rsidRDefault="008626D0" w:rsidP="00AA02C6">
      <w:pPr>
        <w:pStyle w:val="Heading2"/>
        <w:tabs>
          <w:tab w:val="left" w:pos="0"/>
        </w:tabs>
        <w:spacing w:after="120"/>
        <w:ind w:left="0" w:hanging="567"/>
        <w:rPr>
          <w:rFonts w:ascii="Verdana" w:hAnsi="Verdana" w:cs="Arial"/>
          <w:b/>
          <w:i w:val="0"/>
          <w:szCs w:val="22"/>
        </w:rPr>
      </w:pPr>
      <w:r w:rsidRPr="003205FF">
        <w:rPr>
          <w:rFonts w:ascii="Verdana" w:hAnsi="Verdana" w:cs="Arial"/>
          <w:b/>
          <w:i w:val="0"/>
          <w:szCs w:val="22"/>
        </w:rPr>
        <w:t xml:space="preserve">     </w:t>
      </w:r>
      <w:r w:rsidR="001B4ABF" w:rsidRPr="003205FF">
        <w:rPr>
          <w:rFonts w:ascii="Verdana" w:hAnsi="Verdana" w:cs="Arial"/>
          <w:b/>
          <w:i w:val="0"/>
          <w:szCs w:val="22"/>
        </w:rPr>
        <w:t>1</w:t>
      </w:r>
      <w:r w:rsidR="0033670B">
        <w:rPr>
          <w:rFonts w:ascii="Verdana" w:hAnsi="Verdana" w:cs="Arial"/>
          <w:b/>
          <w:i w:val="0"/>
          <w:szCs w:val="22"/>
        </w:rPr>
        <w:t>9</w:t>
      </w:r>
      <w:r w:rsidR="005B7AC0">
        <w:rPr>
          <w:rFonts w:ascii="Verdana" w:hAnsi="Verdana" w:cs="Arial"/>
          <w:b/>
          <w:i w:val="0"/>
          <w:szCs w:val="22"/>
        </w:rPr>
        <w:t xml:space="preserve">.  </w:t>
      </w:r>
      <w:r w:rsidRPr="003205FF">
        <w:rPr>
          <w:rFonts w:ascii="Verdana" w:hAnsi="Verdana" w:cs="Arial"/>
          <w:b/>
          <w:i w:val="0"/>
          <w:szCs w:val="22"/>
        </w:rPr>
        <w:t xml:space="preserve"> </w:t>
      </w:r>
      <w:r w:rsidR="00352B2A" w:rsidRPr="003205FF">
        <w:rPr>
          <w:rFonts w:ascii="Verdana" w:hAnsi="Verdana" w:cs="Arial"/>
          <w:b/>
          <w:i w:val="0"/>
          <w:szCs w:val="22"/>
        </w:rPr>
        <w:t>PUBLICISING OUR POLICY AND PROGRESS</w:t>
      </w:r>
    </w:p>
    <w:p w14:paraId="67377FBC" w14:textId="77777777" w:rsidR="003D47F8" w:rsidRPr="003205FF" w:rsidRDefault="00FE6783" w:rsidP="00FE6783">
      <w:pPr>
        <w:pStyle w:val="BodyText"/>
        <w:spacing w:after="120"/>
        <w:ind w:left="567" w:hanging="709"/>
        <w:rPr>
          <w:rFonts w:ascii="Verdana" w:hAnsi="Verdana" w:cs="Arial"/>
          <w:b/>
          <w:i w:val="0"/>
          <w:szCs w:val="22"/>
        </w:rPr>
      </w:pPr>
      <w:r w:rsidRPr="0033670B">
        <w:rPr>
          <w:rFonts w:ascii="Verdana" w:hAnsi="Verdana" w:cs="Arial"/>
          <w:i w:val="0"/>
          <w:szCs w:val="22"/>
        </w:rPr>
        <w:t>1</w:t>
      </w:r>
      <w:r w:rsidR="0033670B" w:rsidRPr="0033670B">
        <w:rPr>
          <w:rFonts w:ascii="Verdana" w:hAnsi="Verdana" w:cs="Arial"/>
          <w:i w:val="0"/>
          <w:szCs w:val="22"/>
        </w:rPr>
        <w:t>9</w:t>
      </w:r>
      <w:r w:rsidRPr="0033670B">
        <w:rPr>
          <w:rFonts w:ascii="Verdana" w:hAnsi="Verdana" w:cs="Arial"/>
          <w:i w:val="0"/>
          <w:szCs w:val="22"/>
        </w:rPr>
        <w:t>.1</w:t>
      </w:r>
      <w:r>
        <w:rPr>
          <w:rFonts w:ascii="Verdana" w:hAnsi="Verdana" w:cs="Arial"/>
          <w:b/>
          <w:i w:val="0"/>
          <w:szCs w:val="22"/>
        </w:rPr>
        <w:t xml:space="preserve"> </w:t>
      </w:r>
      <w:r w:rsidR="003D47F8" w:rsidRPr="003205FF">
        <w:rPr>
          <w:rFonts w:ascii="Verdana" w:hAnsi="Verdana" w:cs="Arial"/>
          <w:b/>
          <w:i w:val="0"/>
          <w:szCs w:val="22"/>
        </w:rPr>
        <w:t>To the public (including learners, work placement providers and staff)</w:t>
      </w:r>
    </w:p>
    <w:p w14:paraId="572C302E" w14:textId="55174AAC" w:rsidR="003D47F8" w:rsidRPr="003205FF" w:rsidRDefault="003D47F8" w:rsidP="00531CD6">
      <w:pPr>
        <w:pStyle w:val="ListParagraph"/>
        <w:numPr>
          <w:ilvl w:val="0"/>
          <w:numId w:val="16"/>
        </w:numPr>
        <w:spacing w:after="120" w:line="240" w:lineRule="auto"/>
        <w:ind w:left="567" w:hanging="141"/>
        <w:rPr>
          <w:rFonts w:ascii="Verdana" w:hAnsi="Verdana" w:cs="Arial"/>
        </w:rPr>
      </w:pPr>
      <w:r w:rsidRPr="003205FF">
        <w:rPr>
          <w:rFonts w:ascii="Verdana" w:hAnsi="Verdana" w:cs="Arial"/>
        </w:rPr>
        <w:t>O</w:t>
      </w:r>
      <w:r w:rsidR="00747608" w:rsidRPr="003205FF">
        <w:rPr>
          <w:rFonts w:ascii="Verdana" w:hAnsi="Verdana" w:cs="Arial"/>
        </w:rPr>
        <w:t xml:space="preserve">ur commitment to </w:t>
      </w:r>
      <w:r w:rsidR="00B82006">
        <w:rPr>
          <w:rFonts w:ascii="Verdana" w:hAnsi="Verdana" w:cs="Arial"/>
        </w:rPr>
        <w:t>E</w:t>
      </w:r>
      <w:r w:rsidR="00747608" w:rsidRPr="003205FF">
        <w:rPr>
          <w:rFonts w:ascii="Verdana" w:hAnsi="Verdana" w:cs="Arial"/>
        </w:rPr>
        <w:t>qualit</w:t>
      </w:r>
      <w:r w:rsidR="00156BE4">
        <w:rPr>
          <w:rFonts w:ascii="Verdana" w:hAnsi="Verdana" w:cs="Arial"/>
        </w:rPr>
        <w:t>y</w:t>
      </w:r>
      <w:r w:rsidR="00747608" w:rsidRPr="003205FF">
        <w:rPr>
          <w:rFonts w:ascii="Verdana" w:hAnsi="Verdana" w:cs="Arial"/>
        </w:rPr>
        <w:t xml:space="preserve">, </w:t>
      </w:r>
      <w:r w:rsidR="00B82006">
        <w:rPr>
          <w:rFonts w:ascii="Verdana" w:hAnsi="Verdana" w:cs="Arial"/>
        </w:rPr>
        <w:t>D</w:t>
      </w:r>
      <w:r w:rsidRPr="003205FF">
        <w:rPr>
          <w:rFonts w:ascii="Verdana" w:hAnsi="Verdana" w:cs="Arial"/>
        </w:rPr>
        <w:t xml:space="preserve">iversity </w:t>
      </w:r>
      <w:r w:rsidR="00747608" w:rsidRPr="003205FF">
        <w:rPr>
          <w:rFonts w:ascii="Verdana" w:hAnsi="Verdana" w:cs="Arial"/>
        </w:rPr>
        <w:t xml:space="preserve">and </w:t>
      </w:r>
      <w:r w:rsidR="00B82006">
        <w:rPr>
          <w:rFonts w:ascii="Verdana" w:hAnsi="Verdana" w:cs="Arial"/>
        </w:rPr>
        <w:t>I</w:t>
      </w:r>
      <w:r w:rsidR="00747608" w:rsidRPr="003205FF">
        <w:rPr>
          <w:rFonts w:ascii="Verdana" w:hAnsi="Verdana" w:cs="Arial"/>
        </w:rPr>
        <w:t xml:space="preserve">nclusion </w:t>
      </w:r>
      <w:r w:rsidRPr="003205FF">
        <w:rPr>
          <w:rFonts w:ascii="Verdana" w:hAnsi="Verdana" w:cs="Arial"/>
        </w:rPr>
        <w:t>wi</w:t>
      </w:r>
      <w:r w:rsidR="0054539C" w:rsidRPr="003205FF">
        <w:rPr>
          <w:rFonts w:ascii="Verdana" w:hAnsi="Verdana" w:cs="Arial"/>
        </w:rPr>
        <w:t>ll be highlighte</w:t>
      </w:r>
      <w:r w:rsidR="00D70C7E" w:rsidRPr="003205FF">
        <w:rPr>
          <w:rFonts w:ascii="Verdana" w:hAnsi="Verdana" w:cs="Arial"/>
        </w:rPr>
        <w:t xml:space="preserve">d in our </w:t>
      </w:r>
      <w:r w:rsidR="00156BE4">
        <w:rPr>
          <w:rFonts w:ascii="Verdana" w:hAnsi="Verdana" w:cs="Arial"/>
        </w:rPr>
        <w:t>College Website</w:t>
      </w:r>
      <w:r w:rsidR="00D70C7E" w:rsidRPr="003205FF">
        <w:rPr>
          <w:rFonts w:ascii="Verdana" w:hAnsi="Verdana" w:cs="Arial"/>
        </w:rPr>
        <w:t xml:space="preserve"> and in the annual self-</w:t>
      </w:r>
      <w:r w:rsidR="0054539C" w:rsidRPr="003205FF">
        <w:rPr>
          <w:rFonts w:ascii="Verdana" w:hAnsi="Verdana" w:cs="Arial"/>
        </w:rPr>
        <w:t>assess</w:t>
      </w:r>
      <w:r w:rsidRPr="003205FF">
        <w:rPr>
          <w:rFonts w:ascii="Verdana" w:hAnsi="Verdana" w:cs="Arial"/>
        </w:rPr>
        <w:t xml:space="preserve">ment report. </w:t>
      </w:r>
    </w:p>
    <w:p w14:paraId="5541293B" w14:textId="77777777" w:rsidR="003D47F8" w:rsidRDefault="00D70C7E" w:rsidP="00531CD6">
      <w:pPr>
        <w:pStyle w:val="ListParagraph"/>
        <w:numPr>
          <w:ilvl w:val="0"/>
          <w:numId w:val="16"/>
        </w:numPr>
        <w:tabs>
          <w:tab w:val="left" w:pos="851"/>
        </w:tabs>
        <w:spacing w:after="120" w:line="240" w:lineRule="auto"/>
        <w:ind w:left="567" w:hanging="141"/>
        <w:rPr>
          <w:rFonts w:ascii="Verdana" w:hAnsi="Verdana" w:cs="Arial"/>
        </w:rPr>
      </w:pPr>
      <w:r w:rsidRPr="003205FF">
        <w:rPr>
          <w:rFonts w:ascii="Verdana" w:hAnsi="Verdana" w:cs="Arial"/>
        </w:rPr>
        <w:t>A s</w:t>
      </w:r>
      <w:r w:rsidR="001B4ABF" w:rsidRPr="003205FF">
        <w:rPr>
          <w:rFonts w:ascii="Verdana" w:hAnsi="Verdana" w:cs="Arial"/>
        </w:rPr>
        <w:t xml:space="preserve">ummary of the results of our monitoring information will be included </w:t>
      </w:r>
      <w:r w:rsidR="005B0693" w:rsidRPr="003205FF">
        <w:rPr>
          <w:rFonts w:ascii="Verdana" w:hAnsi="Verdana" w:cs="Arial"/>
        </w:rPr>
        <w:t>on the College website</w:t>
      </w:r>
      <w:r w:rsidRPr="003205FF">
        <w:rPr>
          <w:rFonts w:ascii="Verdana" w:hAnsi="Verdana" w:cs="Arial"/>
        </w:rPr>
        <w:t>.</w:t>
      </w:r>
      <w:r w:rsidR="003D47F8" w:rsidRPr="003205FF">
        <w:rPr>
          <w:rFonts w:ascii="Verdana" w:hAnsi="Verdana" w:cs="Arial"/>
        </w:rPr>
        <w:tab/>
        <w:t xml:space="preserve"> </w:t>
      </w:r>
    </w:p>
    <w:p w14:paraId="3FD79214" w14:textId="77777777" w:rsidR="003D47F8" w:rsidRPr="003205FF" w:rsidRDefault="00FE6783" w:rsidP="00AA02C6">
      <w:pPr>
        <w:spacing w:after="120" w:line="240" w:lineRule="auto"/>
        <w:ind w:left="142" w:hanging="284"/>
        <w:jc w:val="both"/>
        <w:rPr>
          <w:rFonts w:ascii="Verdana" w:hAnsi="Verdana" w:cs="Arial"/>
          <w:b/>
        </w:rPr>
      </w:pPr>
      <w:r w:rsidRPr="0033670B">
        <w:rPr>
          <w:rFonts w:ascii="Verdana" w:hAnsi="Verdana" w:cs="Arial"/>
        </w:rPr>
        <w:t>1</w:t>
      </w:r>
      <w:r w:rsidR="0033670B" w:rsidRPr="0033670B">
        <w:rPr>
          <w:rFonts w:ascii="Verdana" w:hAnsi="Verdana" w:cs="Arial"/>
        </w:rPr>
        <w:t>9</w:t>
      </w:r>
      <w:r w:rsidRPr="0033670B">
        <w:rPr>
          <w:rFonts w:ascii="Verdana" w:hAnsi="Verdana" w:cs="Arial"/>
        </w:rPr>
        <w:t>.2</w:t>
      </w:r>
      <w:r w:rsidR="00D70C7E" w:rsidRPr="003205FF">
        <w:rPr>
          <w:rFonts w:ascii="Verdana" w:hAnsi="Verdana" w:cs="Arial"/>
          <w:b/>
        </w:rPr>
        <w:t xml:space="preserve"> </w:t>
      </w:r>
      <w:r w:rsidR="003D47F8" w:rsidRPr="003205FF">
        <w:rPr>
          <w:rFonts w:ascii="Verdana" w:hAnsi="Verdana" w:cs="Arial"/>
          <w:b/>
        </w:rPr>
        <w:t>To learners</w:t>
      </w:r>
    </w:p>
    <w:p w14:paraId="4C0BD458" w14:textId="352A1FC3" w:rsidR="008626D0" w:rsidRPr="003205FF" w:rsidRDefault="003D47F8" w:rsidP="00531CD6">
      <w:pPr>
        <w:pStyle w:val="ListParagraph"/>
        <w:numPr>
          <w:ilvl w:val="0"/>
          <w:numId w:val="16"/>
        </w:numPr>
        <w:spacing w:after="120" w:line="240" w:lineRule="auto"/>
        <w:ind w:left="567" w:hanging="141"/>
        <w:rPr>
          <w:rFonts w:ascii="Verdana" w:hAnsi="Verdana" w:cs="Arial"/>
        </w:rPr>
      </w:pPr>
      <w:r w:rsidRPr="003205FF">
        <w:rPr>
          <w:rFonts w:ascii="Verdana" w:hAnsi="Verdana" w:cs="Arial"/>
        </w:rPr>
        <w:t>All learners will receive a summary of the statement in the Student Handbook. Copies will also</w:t>
      </w:r>
      <w:r w:rsidR="00D70C7E" w:rsidRPr="003205FF">
        <w:rPr>
          <w:rFonts w:ascii="Verdana" w:hAnsi="Verdana" w:cs="Arial"/>
        </w:rPr>
        <w:t xml:space="preserve"> be on display in the Learning R</w:t>
      </w:r>
      <w:r w:rsidRPr="003205FF">
        <w:rPr>
          <w:rFonts w:ascii="Verdana" w:hAnsi="Verdana" w:cs="Arial"/>
        </w:rPr>
        <w:t>esour</w:t>
      </w:r>
      <w:r w:rsidR="00D70C7E" w:rsidRPr="003205FF">
        <w:rPr>
          <w:rFonts w:ascii="Verdana" w:hAnsi="Verdana" w:cs="Arial"/>
        </w:rPr>
        <w:t xml:space="preserve">ce </w:t>
      </w:r>
      <w:r w:rsidR="0049450F" w:rsidRPr="003205FF">
        <w:rPr>
          <w:rFonts w:ascii="Verdana" w:hAnsi="Verdana" w:cs="Arial"/>
        </w:rPr>
        <w:t>Centre’s</w:t>
      </w:r>
      <w:r w:rsidRPr="003205FF">
        <w:rPr>
          <w:rFonts w:ascii="Verdana" w:hAnsi="Verdana" w:cs="Arial"/>
        </w:rPr>
        <w:t xml:space="preserve"> and student social spaces</w:t>
      </w:r>
      <w:r w:rsidR="008626D0" w:rsidRPr="003205FF">
        <w:rPr>
          <w:rFonts w:ascii="Verdana" w:hAnsi="Verdana" w:cs="Arial"/>
        </w:rPr>
        <w:t>.</w:t>
      </w:r>
    </w:p>
    <w:p w14:paraId="7CDE0DF4" w14:textId="77777777" w:rsidR="007A4201" w:rsidRPr="007A4201" w:rsidRDefault="008626D0" w:rsidP="00531CD6">
      <w:pPr>
        <w:pStyle w:val="ListParagraph"/>
        <w:numPr>
          <w:ilvl w:val="0"/>
          <w:numId w:val="16"/>
        </w:numPr>
        <w:spacing w:after="120" w:line="240" w:lineRule="auto"/>
        <w:ind w:left="567" w:hanging="141"/>
        <w:rPr>
          <w:rFonts w:ascii="Verdana" w:hAnsi="Verdana" w:cs="Arial"/>
        </w:rPr>
      </w:pPr>
      <w:r w:rsidRPr="003205FF">
        <w:rPr>
          <w:rFonts w:ascii="Verdana" w:hAnsi="Verdana" w:cs="Arial"/>
        </w:rPr>
        <w:t>T</w:t>
      </w:r>
      <w:r w:rsidR="003D47F8" w:rsidRPr="003205FF">
        <w:rPr>
          <w:rFonts w:ascii="Verdana" w:hAnsi="Verdana" w:cs="Arial"/>
        </w:rPr>
        <w:t xml:space="preserve">he induction programme for learners will highlight the College’s commitment to </w:t>
      </w:r>
      <w:r w:rsidR="005D7520" w:rsidRPr="003205FF">
        <w:rPr>
          <w:rFonts w:ascii="Verdana" w:hAnsi="Verdana" w:cs="Arial"/>
        </w:rPr>
        <w:t>Equality, Diversity and Inclusion</w:t>
      </w:r>
      <w:r w:rsidR="003D47F8" w:rsidRPr="003205FF">
        <w:rPr>
          <w:rFonts w:ascii="Verdana" w:hAnsi="Verdana" w:cs="Arial"/>
        </w:rPr>
        <w:t xml:space="preserve">, action to be taken </w:t>
      </w:r>
      <w:r w:rsidR="00D70C7E" w:rsidRPr="003205FF">
        <w:rPr>
          <w:rFonts w:ascii="Verdana" w:hAnsi="Verdana" w:cs="Arial"/>
        </w:rPr>
        <w:t>for</w:t>
      </w:r>
      <w:r w:rsidR="003D47F8" w:rsidRPr="003205FF">
        <w:rPr>
          <w:rFonts w:ascii="Verdana" w:hAnsi="Verdana" w:cs="Arial"/>
        </w:rPr>
        <w:t xml:space="preserve"> learners who suffer discrimination and the action to be taken against any perpetrators of discrimination</w:t>
      </w:r>
      <w:r w:rsidRPr="003205FF">
        <w:rPr>
          <w:rFonts w:ascii="Verdana" w:hAnsi="Verdana" w:cs="Arial"/>
        </w:rPr>
        <w:t>.</w:t>
      </w:r>
    </w:p>
    <w:p w14:paraId="6DCA4F9C" w14:textId="250F0F30" w:rsidR="003D47F8" w:rsidRPr="003205FF" w:rsidRDefault="00D70C7E" w:rsidP="00531CD6">
      <w:pPr>
        <w:pStyle w:val="ListParagraph"/>
        <w:numPr>
          <w:ilvl w:val="0"/>
          <w:numId w:val="16"/>
        </w:numPr>
        <w:spacing w:after="120" w:line="240" w:lineRule="auto"/>
        <w:ind w:left="567" w:hanging="141"/>
        <w:rPr>
          <w:rFonts w:ascii="Verdana" w:hAnsi="Verdana" w:cs="Arial"/>
        </w:rPr>
      </w:pPr>
      <w:r w:rsidRPr="003205FF">
        <w:rPr>
          <w:rFonts w:ascii="Verdana" w:hAnsi="Verdana" w:cs="Arial"/>
        </w:rPr>
        <w:t>Progress T</w:t>
      </w:r>
      <w:r w:rsidR="003D47F8" w:rsidRPr="003205FF">
        <w:rPr>
          <w:rFonts w:ascii="Verdana" w:hAnsi="Verdana" w:cs="Arial"/>
        </w:rPr>
        <w:t>utors will reinforce this information during tutorials</w:t>
      </w:r>
      <w:r w:rsidRPr="003205FF">
        <w:rPr>
          <w:rFonts w:ascii="Verdana" w:hAnsi="Verdana" w:cs="Arial"/>
        </w:rPr>
        <w:t>.</w:t>
      </w:r>
    </w:p>
    <w:p w14:paraId="055D0B30" w14:textId="77777777" w:rsidR="003D47F8" w:rsidRPr="003205FF" w:rsidRDefault="00FE6783" w:rsidP="00AA02C6">
      <w:pPr>
        <w:spacing w:after="120" w:line="240" w:lineRule="auto"/>
        <w:ind w:left="284" w:hanging="426"/>
        <w:rPr>
          <w:rFonts w:ascii="Verdana" w:hAnsi="Verdana" w:cs="Arial"/>
          <w:b/>
        </w:rPr>
      </w:pPr>
      <w:r w:rsidRPr="0033670B">
        <w:rPr>
          <w:rFonts w:ascii="Verdana" w:hAnsi="Verdana" w:cs="Arial"/>
        </w:rPr>
        <w:t>1</w:t>
      </w:r>
      <w:r w:rsidR="0033670B" w:rsidRPr="0033670B">
        <w:rPr>
          <w:rFonts w:ascii="Verdana" w:hAnsi="Verdana" w:cs="Arial"/>
        </w:rPr>
        <w:t>9</w:t>
      </w:r>
      <w:r w:rsidRPr="0033670B">
        <w:rPr>
          <w:rFonts w:ascii="Verdana" w:hAnsi="Verdana" w:cs="Arial"/>
        </w:rPr>
        <w:t>.3</w:t>
      </w:r>
      <w:r w:rsidR="00D70C7E" w:rsidRPr="003205FF">
        <w:rPr>
          <w:rFonts w:ascii="Verdana" w:hAnsi="Verdana" w:cs="Arial"/>
          <w:b/>
        </w:rPr>
        <w:t xml:space="preserve"> </w:t>
      </w:r>
      <w:r w:rsidR="003D47F8" w:rsidRPr="003205FF">
        <w:rPr>
          <w:rFonts w:ascii="Verdana" w:hAnsi="Verdana" w:cs="Arial"/>
          <w:b/>
        </w:rPr>
        <w:t>To staff</w:t>
      </w:r>
    </w:p>
    <w:p w14:paraId="5D82D91F" w14:textId="77777777" w:rsidR="003D47F8" w:rsidRPr="003205FF" w:rsidRDefault="003D47F8" w:rsidP="00531CD6">
      <w:pPr>
        <w:pStyle w:val="ListParagraph"/>
        <w:numPr>
          <w:ilvl w:val="0"/>
          <w:numId w:val="16"/>
        </w:numPr>
        <w:tabs>
          <w:tab w:val="num" w:pos="6650"/>
        </w:tabs>
        <w:spacing w:after="120" w:line="240" w:lineRule="auto"/>
        <w:ind w:left="567" w:hanging="141"/>
        <w:rPr>
          <w:rFonts w:ascii="Verdana" w:hAnsi="Verdana" w:cs="Arial"/>
        </w:rPr>
      </w:pPr>
      <w:r w:rsidRPr="003205FF">
        <w:rPr>
          <w:rFonts w:ascii="Verdana" w:hAnsi="Verdana" w:cs="Arial"/>
        </w:rPr>
        <w:t xml:space="preserve">All staff will receive a copy of the </w:t>
      </w:r>
      <w:r w:rsidR="005D7520" w:rsidRPr="003205FF">
        <w:rPr>
          <w:rFonts w:ascii="Verdana" w:hAnsi="Verdana" w:cs="Arial"/>
        </w:rPr>
        <w:t>Equality, Diversity and Inclusion</w:t>
      </w:r>
      <w:r w:rsidRPr="003205FF">
        <w:rPr>
          <w:rFonts w:ascii="Verdana" w:hAnsi="Verdana" w:cs="Arial"/>
        </w:rPr>
        <w:t xml:space="preserve"> Statement as part of the Staff Handbook</w:t>
      </w:r>
      <w:r w:rsidR="008626D0" w:rsidRPr="003205FF">
        <w:rPr>
          <w:rFonts w:ascii="Verdana" w:hAnsi="Verdana" w:cs="Arial"/>
        </w:rPr>
        <w:t>.</w:t>
      </w:r>
    </w:p>
    <w:p w14:paraId="7FD06C4D" w14:textId="77777777" w:rsidR="003D47F8" w:rsidRPr="003205FF" w:rsidRDefault="003D47F8" w:rsidP="00531CD6">
      <w:pPr>
        <w:pStyle w:val="ListParagraph"/>
        <w:numPr>
          <w:ilvl w:val="0"/>
          <w:numId w:val="16"/>
        </w:numPr>
        <w:spacing w:after="120" w:line="240" w:lineRule="auto"/>
        <w:ind w:left="567" w:hanging="141"/>
        <w:rPr>
          <w:rFonts w:ascii="Verdana" w:hAnsi="Verdana" w:cs="Arial"/>
        </w:rPr>
      </w:pPr>
      <w:r w:rsidRPr="003205FF">
        <w:rPr>
          <w:rFonts w:ascii="Verdana" w:hAnsi="Verdana" w:cs="Arial"/>
        </w:rPr>
        <w:t xml:space="preserve">The induction programme will highlight the College’s commitment to </w:t>
      </w:r>
      <w:r w:rsidR="005D7520" w:rsidRPr="003205FF">
        <w:rPr>
          <w:rFonts w:ascii="Verdana" w:hAnsi="Verdana" w:cs="Arial"/>
        </w:rPr>
        <w:t>Equality, Diversity and Inclusion</w:t>
      </w:r>
      <w:r w:rsidRPr="003205FF">
        <w:rPr>
          <w:rFonts w:ascii="Verdana" w:hAnsi="Verdana" w:cs="Arial"/>
        </w:rPr>
        <w:t>, action to be taken to support learners who suffer discrimination and the action to be taken against any perpetrators of discrimination</w:t>
      </w:r>
      <w:r w:rsidR="000F2BCA" w:rsidRPr="003205FF">
        <w:rPr>
          <w:rFonts w:ascii="Verdana" w:hAnsi="Verdana" w:cs="Arial"/>
        </w:rPr>
        <w:t>.</w:t>
      </w:r>
    </w:p>
    <w:p w14:paraId="79D7B157" w14:textId="77777777" w:rsidR="00FE6783" w:rsidRDefault="00FE6783" w:rsidP="00FE6783">
      <w:pPr>
        <w:spacing w:after="0" w:line="240" w:lineRule="auto"/>
        <w:ind w:left="283" w:hanging="425"/>
        <w:rPr>
          <w:rFonts w:ascii="Verdana" w:hAnsi="Verdana" w:cs="Arial"/>
          <w:lang w:val="en-GB"/>
        </w:rPr>
      </w:pPr>
    </w:p>
    <w:p w14:paraId="4F71E34C" w14:textId="77777777" w:rsidR="00FC08CF" w:rsidRDefault="00FC08CF" w:rsidP="00FE6783">
      <w:pPr>
        <w:spacing w:after="0" w:line="240" w:lineRule="auto"/>
        <w:ind w:left="283" w:hanging="425"/>
        <w:rPr>
          <w:rFonts w:ascii="Verdana" w:hAnsi="Verdana" w:cs="Arial"/>
          <w:lang w:val="en-GB"/>
        </w:rPr>
      </w:pPr>
    </w:p>
    <w:p w14:paraId="5E69AC89" w14:textId="77777777" w:rsidR="00FC08CF" w:rsidRPr="003205FF" w:rsidRDefault="00FC08CF" w:rsidP="00FE6783">
      <w:pPr>
        <w:spacing w:after="0" w:line="240" w:lineRule="auto"/>
        <w:ind w:left="283" w:hanging="425"/>
        <w:rPr>
          <w:rFonts w:ascii="Verdana" w:hAnsi="Verdana" w:cs="Arial"/>
          <w:lang w:val="en-GB"/>
        </w:rPr>
      </w:pPr>
    </w:p>
    <w:p w14:paraId="62BB620C" w14:textId="77777777" w:rsidR="003D47F8" w:rsidRPr="003205FF" w:rsidRDefault="0033670B" w:rsidP="00AA02C6">
      <w:pPr>
        <w:pStyle w:val="Heading2"/>
        <w:spacing w:after="120"/>
        <w:ind w:left="284" w:hanging="426"/>
        <w:rPr>
          <w:rFonts w:ascii="Verdana" w:hAnsi="Verdana" w:cs="Arial"/>
          <w:b/>
          <w:i w:val="0"/>
          <w:szCs w:val="22"/>
        </w:rPr>
      </w:pPr>
      <w:r>
        <w:rPr>
          <w:rFonts w:ascii="Verdana" w:hAnsi="Verdana" w:cs="Arial"/>
          <w:b/>
          <w:i w:val="0"/>
          <w:szCs w:val="22"/>
        </w:rPr>
        <w:t>20</w:t>
      </w:r>
      <w:r w:rsidR="00D70C7E" w:rsidRPr="003205FF">
        <w:rPr>
          <w:rFonts w:ascii="Verdana" w:hAnsi="Verdana" w:cs="Arial"/>
          <w:b/>
          <w:i w:val="0"/>
          <w:szCs w:val="22"/>
        </w:rPr>
        <w:t xml:space="preserve">.   </w:t>
      </w:r>
      <w:r w:rsidR="00352B2A" w:rsidRPr="003205FF">
        <w:rPr>
          <w:rFonts w:ascii="Verdana" w:hAnsi="Verdana" w:cs="Arial"/>
          <w:b/>
          <w:i w:val="0"/>
          <w:szCs w:val="22"/>
        </w:rPr>
        <w:t xml:space="preserve"> RESPONSIBILITIES</w:t>
      </w:r>
    </w:p>
    <w:p w14:paraId="49AD418C" w14:textId="77777777" w:rsidR="003D47F8" w:rsidRPr="00FE6783" w:rsidRDefault="0033670B" w:rsidP="00FE6783">
      <w:pPr>
        <w:pStyle w:val="Heading3"/>
        <w:tabs>
          <w:tab w:val="left" w:pos="993"/>
        </w:tabs>
        <w:spacing w:before="0" w:line="240" w:lineRule="auto"/>
        <w:ind w:left="284" w:hanging="426"/>
        <w:rPr>
          <w:rFonts w:ascii="Verdana" w:hAnsi="Verdana" w:cs="Arial"/>
          <w:b w:val="0"/>
          <w:bCs w:val="0"/>
          <w:color w:val="auto"/>
        </w:rPr>
      </w:pPr>
      <w:r>
        <w:rPr>
          <w:rFonts w:ascii="Verdana" w:hAnsi="Verdana" w:cs="Arial"/>
          <w:b w:val="0"/>
          <w:bCs w:val="0"/>
          <w:color w:val="auto"/>
        </w:rPr>
        <w:t>20</w:t>
      </w:r>
      <w:r w:rsidR="00391E02" w:rsidRPr="00FE6783">
        <w:rPr>
          <w:rFonts w:ascii="Verdana" w:hAnsi="Verdana" w:cs="Arial"/>
          <w:b w:val="0"/>
          <w:bCs w:val="0"/>
          <w:color w:val="auto"/>
        </w:rPr>
        <w:t xml:space="preserve">.1   </w:t>
      </w:r>
      <w:r w:rsidR="003D47F8" w:rsidRPr="00FE6783">
        <w:rPr>
          <w:rFonts w:ascii="Verdana" w:hAnsi="Verdana" w:cs="Arial"/>
          <w:bCs w:val="0"/>
          <w:color w:val="auto"/>
        </w:rPr>
        <w:t xml:space="preserve">Governors </w:t>
      </w:r>
      <w:r w:rsidR="003D47F8" w:rsidRPr="00FE6783">
        <w:rPr>
          <w:rFonts w:ascii="Verdana" w:hAnsi="Verdana" w:cs="Arial"/>
          <w:b w:val="0"/>
          <w:bCs w:val="0"/>
          <w:color w:val="auto"/>
        </w:rPr>
        <w:t>are responsible for ensuring that</w:t>
      </w:r>
    </w:p>
    <w:p w14:paraId="16B873E0" w14:textId="77777777" w:rsidR="00747608" w:rsidRPr="003205FF" w:rsidRDefault="00FE39FF" w:rsidP="00531CD6">
      <w:pPr>
        <w:numPr>
          <w:ilvl w:val="0"/>
          <w:numId w:val="6"/>
        </w:numPr>
        <w:tabs>
          <w:tab w:val="num" w:pos="8457"/>
        </w:tabs>
        <w:spacing w:after="0" w:line="240" w:lineRule="auto"/>
        <w:ind w:left="567" w:hanging="141"/>
        <w:rPr>
          <w:rFonts w:ascii="Verdana" w:hAnsi="Verdana" w:cs="Arial"/>
        </w:rPr>
      </w:pPr>
      <w:r w:rsidRPr="003205FF">
        <w:rPr>
          <w:rFonts w:ascii="Verdana" w:hAnsi="Verdana" w:cs="Arial"/>
        </w:rPr>
        <w:t>The</w:t>
      </w:r>
      <w:r w:rsidR="00747608" w:rsidRPr="003205FF">
        <w:rPr>
          <w:rFonts w:ascii="Verdana" w:hAnsi="Verdana" w:cs="Arial"/>
        </w:rPr>
        <w:t xml:space="preserve"> College meets its duties under the Equality Act 2010 and other relevant legislation.</w:t>
      </w:r>
    </w:p>
    <w:p w14:paraId="3D420DF3" w14:textId="291C38C5" w:rsidR="00747608" w:rsidRPr="003205FF" w:rsidRDefault="00FE39FF" w:rsidP="00531CD6">
      <w:pPr>
        <w:numPr>
          <w:ilvl w:val="0"/>
          <w:numId w:val="6"/>
        </w:numPr>
        <w:tabs>
          <w:tab w:val="num" w:pos="8457"/>
        </w:tabs>
        <w:spacing w:after="0" w:line="240" w:lineRule="auto"/>
        <w:ind w:left="567" w:hanging="141"/>
        <w:rPr>
          <w:rFonts w:ascii="Verdana" w:hAnsi="Verdana" w:cs="Arial"/>
        </w:rPr>
      </w:pPr>
      <w:r w:rsidRPr="003205FF">
        <w:rPr>
          <w:rFonts w:ascii="Verdana" w:hAnsi="Verdana" w:cs="Arial"/>
        </w:rPr>
        <w:t xml:space="preserve">They </w:t>
      </w:r>
      <w:r w:rsidR="00747608" w:rsidRPr="003205FF">
        <w:rPr>
          <w:rFonts w:ascii="Verdana" w:hAnsi="Verdana" w:cs="Arial"/>
        </w:rPr>
        <w:t xml:space="preserve">appoint a designated Governor of the Corporation with lead responsibility for </w:t>
      </w:r>
      <w:r w:rsidR="00B82006">
        <w:rPr>
          <w:rFonts w:ascii="Verdana" w:hAnsi="Verdana" w:cs="Arial"/>
        </w:rPr>
        <w:t>E</w:t>
      </w:r>
      <w:r w:rsidR="00747608" w:rsidRPr="003205FF">
        <w:rPr>
          <w:rFonts w:ascii="Verdana" w:hAnsi="Verdana" w:cs="Arial"/>
        </w:rPr>
        <w:t xml:space="preserve">quality, </w:t>
      </w:r>
      <w:r w:rsidR="00B82006">
        <w:rPr>
          <w:rFonts w:ascii="Verdana" w:hAnsi="Verdana" w:cs="Arial"/>
        </w:rPr>
        <w:t>D</w:t>
      </w:r>
      <w:r w:rsidR="00747608" w:rsidRPr="003205FF">
        <w:rPr>
          <w:rFonts w:ascii="Verdana" w:hAnsi="Verdana" w:cs="Arial"/>
        </w:rPr>
        <w:t xml:space="preserve">iversity and </w:t>
      </w:r>
      <w:r w:rsidR="00B82006">
        <w:rPr>
          <w:rFonts w:ascii="Verdana" w:hAnsi="Verdana" w:cs="Arial"/>
        </w:rPr>
        <w:t>I</w:t>
      </w:r>
      <w:r w:rsidR="00747608" w:rsidRPr="003205FF">
        <w:rPr>
          <w:rFonts w:ascii="Verdana" w:hAnsi="Verdana" w:cs="Arial"/>
        </w:rPr>
        <w:t>nclusion.</w:t>
      </w:r>
    </w:p>
    <w:p w14:paraId="2A1DF83F" w14:textId="77777777" w:rsidR="00747608" w:rsidRPr="003205FF" w:rsidRDefault="00FE39FF" w:rsidP="00531CD6">
      <w:pPr>
        <w:numPr>
          <w:ilvl w:val="0"/>
          <w:numId w:val="6"/>
        </w:numPr>
        <w:tabs>
          <w:tab w:val="num" w:pos="8457"/>
        </w:tabs>
        <w:spacing w:after="0" w:line="240" w:lineRule="auto"/>
        <w:ind w:left="567" w:hanging="141"/>
        <w:rPr>
          <w:rFonts w:ascii="Verdana" w:hAnsi="Verdana" w:cs="Arial"/>
        </w:rPr>
      </w:pPr>
      <w:r w:rsidRPr="003205FF">
        <w:rPr>
          <w:rFonts w:ascii="Verdana" w:hAnsi="Verdana" w:cs="Arial"/>
        </w:rPr>
        <w:t>They r</w:t>
      </w:r>
      <w:r w:rsidR="00747608" w:rsidRPr="003205FF">
        <w:rPr>
          <w:rFonts w:ascii="Verdana" w:hAnsi="Verdana" w:cs="Arial"/>
        </w:rPr>
        <w:t>eceive and respond to the Equality, Diversity and Inclusion Policy and the College Annual Equality, Diversity and Inclusion Report.</w:t>
      </w:r>
    </w:p>
    <w:p w14:paraId="5AC961FA" w14:textId="77777777" w:rsidR="003D47F8" w:rsidRPr="003205FF" w:rsidRDefault="003D47F8" w:rsidP="00531CD6">
      <w:pPr>
        <w:numPr>
          <w:ilvl w:val="0"/>
          <w:numId w:val="6"/>
        </w:numPr>
        <w:tabs>
          <w:tab w:val="num" w:pos="9649"/>
        </w:tabs>
        <w:spacing w:after="0" w:line="240" w:lineRule="auto"/>
        <w:ind w:left="567" w:hanging="141"/>
        <w:rPr>
          <w:rFonts w:ascii="Verdana" w:hAnsi="Verdana" w:cs="Arial"/>
        </w:rPr>
      </w:pPr>
      <w:r w:rsidRPr="003205FF">
        <w:rPr>
          <w:rFonts w:ascii="Verdana" w:hAnsi="Verdana" w:cs="Arial"/>
        </w:rPr>
        <w:t>They consider equality implications of any planning or review of provision</w:t>
      </w:r>
      <w:r w:rsidR="00FE6783">
        <w:rPr>
          <w:rFonts w:ascii="Verdana" w:hAnsi="Verdana" w:cs="Arial"/>
        </w:rPr>
        <w:t>.</w:t>
      </w:r>
    </w:p>
    <w:p w14:paraId="7AC08C88" w14:textId="77777777" w:rsidR="00044A1E" w:rsidRPr="003205FF" w:rsidRDefault="00FE39FF" w:rsidP="00531CD6">
      <w:pPr>
        <w:numPr>
          <w:ilvl w:val="0"/>
          <w:numId w:val="6"/>
        </w:numPr>
        <w:tabs>
          <w:tab w:val="num" w:pos="8457"/>
        </w:tabs>
        <w:spacing w:after="0" w:line="240" w:lineRule="auto"/>
        <w:ind w:left="567" w:hanging="141"/>
        <w:rPr>
          <w:rFonts w:ascii="Verdana" w:hAnsi="Verdana" w:cs="Arial"/>
        </w:rPr>
      </w:pPr>
      <w:r w:rsidRPr="003205FF">
        <w:rPr>
          <w:rFonts w:ascii="Verdana" w:hAnsi="Verdana" w:cs="Arial"/>
        </w:rPr>
        <w:t>M</w:t>
      </w:r>
      <w:r w:rsidR="003D47F8" w:rsidRPr="003205FF">
        <w:rPr>
          <w:rFonts w:ascii="Verdana" w:hAnsi="Verdana" w:cs="Arial"/>
        </w:rPr>
        <w:t>anagers and other staff receive adequate training to meet their equality duties</w:t>
      </w:r>
      <w:r w:rsidR="00FE6783">
        <w:rPr>
          <w:rFonts w:ascii="Verdana" w:hAnsi="Verdana" w:cs="Arial"/>
        </w:rPr>
        <w:t>.</w:t>
      </w:r>
    </w:p>
    <w:p w14:paraId="47DC4002" w14:textId="77777777" w:rsidR="003D47F8" w:rsidRPr="003205FF" w:rsidRDefault="003D47F8" w:rsidP="00531CD6">
      <w:pPr>
        <w:numPr>
          <w:ilvl w:val="0"/>
          <w:numId w:val="6"/>
        </w:numPr>
        <w:tabs>
          <w:tab w:val="num" w:pos="9649"/>
        </w:tabs>
        <w:spacing w:after="0" w:line="240" w:lineRule="auto"/>
        <w:ind w:left="567" w:hanging="142"/>
        <w:rPr>
          <w:rFonts w:ascii="Verdana" w:hAnsi="Verdana" w:cs="Arial"/>
        </w:rPr>
      </w:pPr>
      <w:r w:rsidRPr="003205FF">
        <w:rPr>
          <w:rFonts w:ascii="Verdana" w:hAnsi="Verdana" w:cs="Arial"/>
        </w:rPr>
        <w:t>They scrutinise repor</w:t>
      </w:r>
      <w:r w:rsidR="00FE39FF" w:rsidRPr="003205FF">
        <w:rPr>
          <w:rFonts w:ascii="Verdana" w:hAnsi="Verdana" w:cs="Arial"/>
        </w:rPr>
        <w:t>ts, analyse</w:t>
      </w:r>
      <w:r w:rsidRPr="003205FF">
        <w:rPr>
          <w:rFonts w:ascii="Verdana" w:hAnsi="Verdana" w:cs="Arial"/>
        </w:rPr>
        <w:t xml:space="preserve"> complaints and grievances in relation to equality and discrimination</w:t>
      </w:r>
      <w:r w:rsidR="00FE6783">
        <w:rPr>
          <w:rFonts w:ascii="Verdana" w:hAnsi="Verdana" w:cs="Arial"/>
        </w:rPr>
        <w:t>.</w:t>
      </w:r>
    </w:p>
    <w:p w14:paraId="67905747" w14:textId="77777777" w:rsidR="001B4ABF" w:rsidRPr="003205FF" w:rsidRDefault="001B4ABF" w:rsidP="00FE6783">
      <w:pPr>
        <w:spacing w:after="0" w:line="240" w:lineRule="auto"/>
        <w:ind w:left="283" w:hanging="425"/>
        <w:rPr>
          <w:rFonts w:ascii="Verdana" w:hAnsi="Verdana" w:cs="Arial"/>
          <w:bCs/>
        </w:rPr>
      </w:pPr>
    </w:p>
    <w:p w14:paraId="277134BB" w14:textId="2F5458E4" w:rsidR="003D47F8" w:rsidRPr="003205FF" w:rsidRDefault="00057958" w:rsidP="00FE6783">
      <w:pPr>
        <w:spacing w:after="0" w:line="240" w:lineRule="auto"/>
        <w:ind w:left="284" w:hanging="426"/>
        <w:rPr>
          <w:rFonts w:ascii="Verdana" w:hAnsi="Verdana" w:cs="Arial"/>
          <w:bCs/>
        </w:rPr>
      </w:pPr>
      <w:r w:rsidRPr="0033670B">
        <w:rPr>
          <w:rFonts w:ascii="Verdana" w:hAnsi="Verdana" w:cs="Arial"/>
          <w:bCs/>
        </w:rPr>
        <w:t>20.2</w:t>
      </w:r>
      <w:r>
        <w:rPr>
          <w:rFonts w:ascii="Verdana" w:hAnsi="Verdana" w:cs="Arial"/>
          <w:b/>
          <w:bCs/>
        </w:rPr>
        <w:t xml:space="preserve"> The</w:t>
      </w:r>
      <w:r w:rsidR="003D47F8" w:rsidRPr="003205FF">
        <w:rPr>
          <w:rFonts w:ascii="Verdana" w:hAnsi="Verdana" w:cs="Arial"/>
          <w:b/>
          <w:bCs/>
        </w:rPr>
        <w:t xml:space="preserve"> Principal </w:t>
      </w:r>
      <w:r w:rsidR="003D47F8" w:rsidRPr="003205FF">
        <w:rPr>
          <w:rFonts w:ascii="Verdana" w:hAnsi="Verdana" w:cs="Arial"/>
          <w:bCs/>
        </w:rPr>
        <w:t>is responsible for</w:t>
      </w:r>
      <w:r w:rsidR="00422EF9" w:rsidRPr="003205FF">
        <w:rPr>
          <w:rFonts w:ascii="Verdana" w:hAnsi="Verdana" w:cs="Arial"/>
          <w:bCs/>
        </w:rPr>
        <w:t>:</w:t>
      </w:r>
    </w:p>
    <w:p w14:paraId="3D00C007" w14:textId="0B8B433A" w:rsidR="008626D0" w:rsidRPr="007A4201" w:rsidRDefault="003D47F8"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Giving a consistent</w:t>
      </w:r>
      <w:r w:rsidR="00FE6783">
        <w:rPr>
          <w:rFonts w:ascii="Verdana" w:hAnsi="Verdana" w:cs="Arial"/>
        </w:rPr>
        <w:t xml:space="preserve">, </w:t>
      </w:r>
      <w:r w:rsidR="00057958" w:rsidRPr="003205FF">
        <w:rPr>
          <w:rFonts w:ascii="Verdana" w:hAnsi="Verdana" w:cs="Arial"/>
        </w:rPr>
        <w:t>high-profile</w:t>
      </w:r>
      <w:r w:rsidRPr="003205FF">
        <w:rPr>
          <w:rFonts w:ascii="Verdana" w:hAnsi="Verdana" w:cs="Arial"/>
        </w:rPr>
        <w:t xml:space="preserve"> lead on </w:t>
      </w:r>
      <w:r w:rsidR="005D7520" w:rsidRPr="003205FF">
        <w:rPr>
          <w:rFonts w:ascii="Verdana" w:hAnsi="Verdana" w:cs="Arial"/>
        </w:rPr>
        <w:t>Equality, Diversity and Inclusion</w:t>
      </w:r>
      <w:r w:rsidRPr="003205FF">
        <w:rPr>
          <w:rFonts w:ascii="Verdana" w:hAnsi="Verdana" w:cs="Arial"/>
        </w:rPr>
        <w:t xml:space="preserve"> issues</w:t>
      </w:r>
      <w:r w:rsidR="00041AF2" w:rsidRPr="003205FF">
        <w:rPr>
          <w:rFonts w:ascii="Verdana" w:hAnsi="Verdana" w:cs="Arial"/>
        </w:rPr>
        <w:t xml:space="preserve"> </w:t>
      </w:r>
      <w:r w:rsidRPr="003205FF">
        <w:rPr>
          <w:rFonts w:ascii="Verdana" w:hAnsi="Verdana" w:cs="Arial"/>
        </w:rPr>
        <w:t>inside and outside the College</w:t>
      </w:r>
      <w:r w:rsidR="00041AF2" w:rsidRPr="003205FF">
        <w:rPr>
          <w:rFonts w:ascii="Verdana" w:hAnsi="Verdana" w:cs="Arial"/>
        </w:rPr>
        <w:t>.</w:t>
      </w:r>
    </w:p>
    <w:p w14:paraId="60D39B11" w14:textId="77777777" w:rsidR="00041AF2" w:rsidRPr="003205FF" w:rsidRDefault="00041AF2"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 xml:space="preserve">Holding all staff accountable for promoting and embedding </w:t>
      </w:r>
      <w:r w:rsidR="00FE6783" w:rsidRPr="003205FF">
        <w:rPr>
          <w:rFonts w:ascii="Verdana" w:hAnsi="Verdana" w:cs="Arial"/>
        </w:rPr>
        <w:t>Equality, Diversity and Inclusion</w:t>
      </w:r>
      <w:r w:rsidRPr="003205FF">
        <w:rPr>
          <w:rFonts w:ascii="Verdana" w:hAnsi="Verdana" w:cs="Arial"/>
        </w:rPr>
        <w:t>.</w:t>
      </w:r>
    </w:p>
    <w:p w14:paraId="30F0C2CE" w14:textId="77777777" w:rsidR="00041AF2" w:rsidRPr="003205FF" w:rsidRDefault="00041AF2"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 xml:space="preserve">Appointing a Senior Manager with lead responsibility for </w:t>
      </w:r>
      <w:r w:rsidR="00FE6783" w:rsidRPr="003205FF">
        <w:rPr>
          <w:rFonts w:ascii="Verdana" w:hAnsi="Verdana" w:cs="Arial"/>
        </w:rPr>
        <w:t>Equality, Diversity and Inclusion</w:t>
      </w:r>
      <w:r w:rsidRPr="003205FF">
        <w:rPr>
          <w:rFonts w:ascii="Verdana" w:hAnsi="Verdana" w:cs="Arial"/>
        </w:rPr>
        <w:t xml:space="preserve">. </w:t>
      </w:r>
    </w:p>
    <w:p w14:paraId="1F6E1455" w14:textId="77777777" w:rsidR="003D47F8" w:rsidRDefault="003D47F8"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 xml:space="preserve">Ensuring that the </w:t>
      </w:r>
      <w:r w:rsidR="005D7520" w:rsidRPr="003205FF">
        <w:rPr>
          <w:rFonts w:ascii="Verdana" w:hAnsi="Verdana" w:cs="Arial"/>
        </w:rPr>
        <w:t>Plan</w:t>
      </w:r>
      <w:r w:rsidRPr="003205FF">
        <w:rPr>
          <w:rFonts w:ascii="Verdana" w:hAnsi="Verdana" w:cs="Arial"/>
        </w:rPr>
        <w:t xml:space="preserve"> and its procedures are followed</w:t>
      </w:r>
      <w:r w:rsidR="00D70C7E" w:rsidRPr="003205FF">
        <w:rPr>
          <w:rFonts w:ascii="Verdana" w:hAnsi="Verdana" w:cs="Arial"/>
        </w:rPr>
        <w:t xml:space="preserve"> by all</w:t>
      </w:r>
      <w:r w:rsidR="009321C7">
        <w:rPr>
          <w:rFonts w:ascii="Verdana" w:hAnsi="Verdana" w:cs="Arial"/>
        </w:rPr>
        <w:t>.</w:t>
      </w:r>
    </w:p>
    <w:p w14:paraId="5D0EBCE5" w14:textId="7F6D9A6C" w:rsidR="00156BE4" w:rsidRPr="00156BE4" w:rsidRDefault="00156BE4" w:rsidP="00156BE4">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 xml:space="preserve">Providing Pastoral services to students free from any discrimination, bias or </w:t>
      </w:r>
      <w:r w:rsidR="00057958" w:rsidRPr="003205FF">
        <w:rPr>
          <w:rFonts w:ascii="Verdana" w:hAnsi="Verdana" w:cs="Arial"/>
        </w:rPr>
        <w:t>bullying</w:t>
      </w:r>
      <w:r w:rsidRPr="003205FF">
        <w:rPr>
          <w:rFonts w:ascii="Verdana" w:hAnsi="Verdana" w:cs="Arial"/>
        </w:rPr>
        <w:t xml:space="preserve"> ensure that appropriate support is provided to assist all students to achieve and to close any gaps that are identified.</w:t>
      </w:r>
    </w:p>
    <w:p w14:paraId="197189FD" w14:textId="77777777" w:rsidR="00A327C9" w:rsidRPr="003205FF" w:rsidRDefault="003D47F8" w:rsidP="00531CD6">
      <w:pPr>
        <w:numPr>
          <w:ilvl w:val="0"/>
          <w:numId w:val="9"/>
        </w:numPr>
        <w:tabs>
          <w:tab w:val="clear" w:pos="360"/>
          <w:tab w:val="num" w:pos="5378"/>
        </w:tabs>
        <w:spacing w:after="0" w:line="240" w:lineRule="auto"/>
        <w:ind w:left="567" w:hanging="141"/>
        <w:rPr>
          <w:rFonts w:ascii="Verdana" w:hAnsi="Verdana" w:cs="Arial"/>
        </w:rPr>
      </w:pPr>
      <w:r w:rsidRPr="003205FF">
        <w:rPr>
          <w:rFonts w:ascii="Verdana" w:hAnsi="Verdana" w:cs="Arial"/>
        </w:rPr>
        <w:t xml:space="preserve">Ensuring that managers fulfil their responsibilities in relation to the </w:t>
      </w:r>
      <w:r w:rsidR="005D7520" w:rsidRPr="003205FF">
        <w:rPr>
          <w:rFonts w:ascii="Verdana" w:hAnsi="Verdana" w:cs="Arial"/>
        </w:rPr>
        <w:t>Plan</w:t>
      </w:r>
      <w:r w:rsidRPr="003205FF">
        <w:rPr>
          <w:rFonts w:ascii="Verdana" w:hAnsi="Verdana" w:cs="Arial"/>
        </w:rPr>
        <w:t>.</w:t>
      </w:r>
    </w:p>
    <w:p w14:paraId="33C77EDC" w14:textId="77777777" w:rsidR="00391E02" w:rsidRPr="003205FF" w:rsidRDefault="00391E02" w:rsidP="00FE6783">
      <w:pPr>
        <w:spacing w:after="0" w:line="240" w:lineRule="auto"/>
        <w:ind w:left="283" w:hanging="425"/>
        <w:rPr>
          <w:rFonts w:ascii="Verdana" w:hAnsi="Verdana" w:cs="Arial"/>
        </w:rPr>
      </w:pPr>
    </w:p>
    <w:p w14:paraId="075A907F" w14:textId="10BF3F67" w:rsidR="00041AF2" w:rsidRPr="003205FF" w:rsidRDefault="00057958" w:rsidP="00FE6783">
      <w:pPr>
        <w:spacing w:after="0" w:line="240" w:lineRule="auto"/>
        <w:ind w:left="284" w:hanging="426"/>
        <w:rPr>
          <w:rFonts w:ascii="Verdana" w:hAnsi="Verdana" w:cs="Arial"/>
        </w:rPr>
      </w:pPr>
      <w:r w:rsidRPr="0033670B">
        <w:rPr>
          <w:rFonts w:ascii="Verdana" w:hAnsi="Verdana" w:cs="Arial"/>
          <w:bCs/>
        </w:rPr>
        <w:t>20.3</w:t>
      </w:r>
      <w:r>
        <w:rPr>
          <w:rFonts w:ascii="Verdana" w:hAnsi="Verdana" w:cs="Arial"/>
          <w:b/>
          <w:bCs/>
        </w:rPr>
        <w:t xml:space="preserve"> Assistant</w:t>
      </w:r>
      <w:r w:rsidR="00FE6783">
        <w:rPr>
          <w:rFonts w:ascii="Verdana" w:hAnsi="Verdana" w:cs="Arial"/>
          <w:b/>
          <w:bCs/>
        </w:rPr>
        <w:t xml:space="preserve"> Principals (</w:t>
      </w:r>
      <w:r w:rsidR="00730D9C">
        <w:rPr>
          <w:rFonts w:ascii="Verdana" w:hAnsi="Verdana" w:cs="Arial"/>
          <w:b/>
          <w:bCs/>
        </w:rPr>
        <w:t>Curriculum</w:t>
      </w:r>
      <w:r w:rsidR="00715D88" w:rsidRPr="003205FF">
        <w:rPr>
          <w:rFonts w:ascii="Verdana" w:hAnsi="Verdana" w:cs="Arial"/>
          <w:b/>
          <w:bCs/>
        </w:rPr>
        <w:t xml:space="preserve">) </w:t>
      </w:r>
      <w:r w:rsidR="00FE6783">
        <w:rPr>
          <w:rFonts w:ascii="Verdana" w:hAnsi="Verdana" w:cs="Arial"/>
          <w:bCs/>
        </w:rPr>
        <w:t>are</w:t>
      </w:r>
      <w:r w:rsidR="00422EF9" w:rsidRPr="003205FF">
        <w:rPr>
          <w:rFonts w:ascii="Verdana" w:hAnsi="Verdana" w:cs="Arial"/>
          <w:bCs/>
        </w:rPr>
        <w:t xml:space="preserve"> responsible for:</w:t>
      </w:r>
    </w:p>
    <w:p w14:paraId="3866120F" w14:textId="77777777" w:rsidR="00041AF2" w:rsidRPr="003205FF" w:rsidRDefault="00041AF2" w:rsidP="00531CD6">
      <w:pPr>
        <w:numPr>
          <w:ilvl w:val="0"/>
          <w:numId w:val="9"/>
        </w:numPr>
        <w:tabs>
          <w:tab w:val="clear" w:pos="360"/>
          <w:tab w:val="num" w:pos="5701"/>
        </w:tabs>
        <w:spacing w:after="0" w:line="240" w:lineRule="auto"/>
        <w:ind w:left="567" w:hanging="142"/>
        <w:rPr>
          <w:rFonts w:ascii="Verdana" w:hAnsi="Verdana" w:cs="Arial"/>
        </w:rPr>
      </w:pPr>
      <w:r w:rsidRPr="003205FF">
        <w:rPr>
          <w:rFonts w:ascii="Verdana" w:hAnsi="Verdana" w:cs="Arial"/>
        </w:rPr>
        <w:t>Providing appropriate training to support the promotion and embedding of equality and diversity within the curriculum.</w:t>
      </w:r>
    </w:p>
    <w:p w14:paraId="3ECF8C96" w14:textId="77777777" w:rsidR="00041AF2" w:rsidRPr="003205FF" w:rsidRDefault="00041AF2" w:rsidP="00531CD6">
      <w:pPr>
        <w:numPr>
          <w:ilvl w:val="0"/>
          <w:numId w:val="9"/>
        </w:numPr>
        <w:tabs>
          <w:tab w:val="clear" w:pos="360"/>
          <w:tab w:val="num" w:pos="5701"/>
        </w:tabs>
        <w:spacing w:after="0" w:line="240" w:lineRule="auto"/>
        <w:ind w:left="567" w:hanging="142"/>
        <w:rPr>
          <w:rFonts w:ascii="Verdana" w:hAnsi="Verdana" w:cs="Arial"/>
        </w:rPr>
      </w:pPr>
      <w:r w:rsidRPr="003205FF">
        <w:rPr>
          <w:rFonts w:ascii="Verdana" w:hAnsi="Verdana" w:cs="Arial"/>
        </w:rPr>
        <w:t>Supporting teaching staff to adopt styles of teaching and learning that support students’ individual needs.</w:t>
      </w:r>
    </w:p>
    <w:p w14:paraId="3B5126BE" w14:textId="77777777" w:rsidR="00041AF2" w:rsidRPr="003205FF" w:rsidRDefault="00041AF2" w:rsidP="00531CD6">
      <w:pPr>
        <w:numPr>
          <w:ilvl w:val="0"/>
          <w:numId w:val="9"/>
        </w:numPr>
        <w:tabs>
          <w:tab w:val="clear" w:pos="360"/>
          <w:tab w:val="num" w:pos="5701"/>
        </w:tabs>
        <w:spacing w:after="0" w:line="240" w:lineRule="auto"/>
        <w:ind w:left="567" w:hanging="142"/>
        <w:rPr>
          <w:rFonts w:ascii="Verdana" w:hAnsi="Verdana" w:cs="Arial"/>
        </w:rPr>
      </w:pPr>
      <w:r w:rsidRPr="003205FF">
        <w:rPr>
          <w:rFonts w:ascii="Verdana" w:hAnsi="Verdana" w:cs="Arial"/>
        </w:rPr>
        <w:t>Monitor</w:t>
      </w:r>
      <w:r w:rsidR="00422EF9" w:rsidRPr="003205FF">
        <w:rPr>
          <w:rFonts w:ascii="Verdana" w:hAnsi="Verdana" w:cs="Arial"/>
        </w:rPr>
        <w:t xml:space="preserve">ing </w:t>
      </w:r>
      <w:r w:rsidRPr="003205FF">
        <w:rPr>
          <w:rFonts w:ascii="Verdana" w:hAnsi="Verdana" w:cs="Arial"/>
        </w:rPr>
        <w:t>the embedding of equality and diversity via the lesson observation process.</w:t>
      </w:r>
    </w:p>
    <w:p w14:paraId="33480F1B" w14:textId="77777777" w:rsidR="00422EF9" w:rsidRDefault="00983205" w:rsidP="00531CD6">
      <w:pPr>
        <w:numPr>
          <w:ilvl w:val="0"/>
          <w:numId w:val="9"/>
        </w:numPr>
        <w:tabs>
          <w:tab w:val="clear" w:pos="360"/>
          <w:tab w:val="num" w:pos="5701"/>
        </w:tabs>
        <w:spacing w:after="0" w:line="240" w:lineRule="auto"/>
        <w:ind w:left="567" w:hanging="142"/>
        <w:rPr>
          <w:rFonts w:ascii="Verdana" w:hAnsi="Verdana" w:cs="Arial"/>
        </w:rPr>
      </w:pPr>
      <w:r w:rsidRPr="003205FF">
        <w:rPr>
          <w:rFonts w:ascii="Verdana" w:hAnsi="Verdana" w:cs="Arial"/>
        </w:rPr>
        <w:t xml:space="preserve">Ensuring that HODs are </w:t>
      </w:r>
      <w:r w:rsidR="00422EF9" w:rsidRPr="003205FF">
        <w:rPr>
          <w:rFonts w:ascii="Verdana" w:hAnsi="Verdana" w:cs="Arial"/>
        </w:rPr>
        <w:t>required to assess Equality, Diversity and Inclusion issues through the self-assessment process and action taken as appropriate</w:t>
      </w:r>
      <w:r w:rsidR="00730D9C">
        <w:rPr>
          <w:rFonts w:ascii="Verdana" w:hAnsi="Verdana" w:cs="Arial"/>
        </w:rPr>
        <w:t>.</w:t>
      </w:r>
    </w:p>
    <w:p w14:paraId="6E784E9B" w14:textId="23FF9BBE" w:rsidR="00730D9C" w:rsidRPr="003205FF" w:rsidRDefault="00730D9C"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 xml:space="preserve">Developing a curriculum that provides opportunities </w:t>
      </w:r>
      <w:r w:rsidR="00057958" w:rsidRPr="003205FF">
        <w:rPr>
          <w:rFonts w:ascii="Verdana" w:hAnsi="Verdana" w:cs="Arial"/>
        </w:rPr>
        <w:t>for</w:t>
      </w:r>
      <w:r w:rsidRPr="003205FF">
        <w:rPr>
          <w:rFonts w:ascii="Verdana" w:hAnsi="Verdana" w:cs="Arial"/>
        </w:rPr>
        <w:t xml:space="preserve"> all students to study at a level appropriate to them. </w:t>
      </w:r>
    </w:p>
    <w:p w14:paraId="186C7B4F" w14:textId="77777777" w:rsidR="00730D9C" w:rsidRPr="003205FF" w:rsidRDefault="00730D9C"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Providing a range of programmes and varied modes of delivery to meet the needs of the local community.</w:t>
      </w:r>
    </w:p>
    <w:p w14:paraId="14C347DD" w14:textId="77777777" w:rsidR="00730D9C" w:rsidRPr="003205FF" w:rsidRDefault="00730D9C"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Maximising progression opportunities, including the accreditation of prior learning and experience.</w:t>
      </w:r>
    </w:p>
    <w:p w14:paraId="22A8ABAC" w14:textId="77777777" w:rsidR="00730D9C" w:rsidRPr="003205FF" w:rsidRDefault="00730D9C"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Supporting all teaching staff to perform their duties in a matter which promotes a harmonious and productive college.</w:t>
      </w:r>
    </w:p>
    <w:p w14:paraId="3BCEBCC7" w14:textId="77777777" w:rsidR="00730D9C" w:rsidRPr="003205FF" w:rsidRDefault="00730D9C" w:rsidP="00730D9C">
      <w:pPr>
        <w:spacing w:after="0" w:line="240" w:lineRule="auto"/>
        <w:ind w:left="567" w:firstLine="0"/>
        <w:rPr>
          <w:rFonts w:ascii="Verdana" w:hAnsi="Verdana" w:cs="Arial"/>
        </w:rPr>
      </w:pPr>
    </w:p>
    <w:p w14:paraId="052CE93A" w14:textId="77777777" w:rsidR="009321C7" w:rsidRDefault="009321C7" w:rsidP="00FE6783">
      <w:pPr>
        <w:pStyle w:val="Default"/>
        <w:rPr>
          <w:rFonts w:ascii="Verdana" w:eastAsiaTheme="minorHAnsi" w:hAnsi="Verdana" w:cs="Arial"/>
          <w:color w:val="auto"/>
          <w:sz w:val="22"/>
          <w:szCs w:val="22"/>
          <w:lang w:val="en-US"/>
        </w:rPr>
      </w:pPr>
    </w:p>
    <w:p w14:paraId="26FBFBC3" w14:textId="77777777" w:rsidR="00041AF2" w:rsidRPr="003205FF" w:rsidRDefault="0033670B" w:rsidP="00DD01F3">
      <w:pPr>
        <w:pStyle w:val="Default"/>
        <w:ind w:left="426" w:hanging="567"/>
        <w:rPr>
          <w:rFonts w:ascii="Verdana" w:hAnsi="Verdana" w:cs="Arial"/>
          <w:b/>
          <w:bCs/>
          <w:color w:val="auto"/>
          <w:sz w:val="22"/>
          <w:szCs w:val="22"/>
        </w:rPr>
      </w:pPr>
      <w:r w:rsidRPr="0033670B">
        <w:rPr>
          <w:rFonts w:ascii="Verdana" w:eastAsiaTheme="minorHAnsi" w:hAnsi="Verdana" w:cs="Arial"/>
          <w:bCs/>
          <w:color w:val="auto"/>
          <w:sz w:val="22"/>
          <w:szCs w:val="22"/>
          <w:lang w:val="en-US"/>
        </w:rPr>
        <w:t>20</w:t>
      </w:r>
      <w:r w:rsidR="00544C53" w:rsidRPr="0033670B">
        <w:rPr>
          <w:rFonts w:ascii="Verdana" w:eastAsiaTheme="minorHAnsi" w:hAnsi="Verdana" w:cs="Arial"/>
          <w:bCs/>
          <w:color w:val="auto"/>
          <w:sz w:val="22"/>
          <w:szCs w:val="22"/>
          <w:lang w:val="en-US"/>
        </w:rPr>
        <w:t>.4</w:t>
      </w:r>
      <w:r w:rsidR="00544C53" w:rsidRPr="003205FF">
        <w:rPr>
          <w:rFonts w:ascii="Verdana" w:eastAsiaTheme="minorHAnsi" w:hAnsi="Verdana" w:cs="Arial"/>
          <w:b/>
          <w:bCs/>
          <w:color w:val="auto"/>
          <w:sz w:val="22"/>
          <w:szCs w:val="22"/>
          <w:lang w:val="en-US"/>
        </w:rPr>
        <w:t xml:space="preserve">   </w:t>
      </w:r>
      <w:r w:rsidR="00715D88" w:rsidRPr="003205FF">
        <w:rPr>
          <w:rFonts w:ascii="Verdana" w:eastAsiaTheme="minorHAnsi" w:hAnsi="Verdana" w:cs="Arial"/>
          <w:b/>
          <w:bCs/>
          <w:color w:val="auto"/>
          <w:sz w:val="22"/>
          <w:szCs w:val="22"/>
          <w:lang w:val="en-US"/>
        </w:rPr>
        <w:t xml:space="preserve">The Vice Principal </w:t>
      </w:r>
      <w:r w:rsidR="00422EF9" w:rsidRPr="003205FF">
        <w:rPr>
          <w:rFonts w:ascii="Verdana" w:hAnsi="Verdana" w:cs="Arial"/>
          <w:bCs/>
          <w:color w:val="auto"/>
          <w:sz w:val="22"/>
          <w:szCs w:val="22"/>
        </w:rPr>
        <w:t>is responsible for:</w:t>
      </w:r>
    </w:p>
    <w:p w14:paraId="2BF62954" w14:textId="77777777" w:rsidR="00544C53" w:rsidRPr="003205FF" w:rsidRDefault="00544C53"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Providing appropriate C&amp;IAG support services to assist all students to achieve their potential including those with SEND support needs.</w:t>
      </w:r>
    </w:p>
    <w:p w14:paraId="1D9C4BEB" w14:textId="77777777" w:rsidR="00391E02" w:rsidRPr="003205FF" w:rsidRDefault="00422EF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 xml:space="preserve">Ensuring that </w:t>
      </w:r>
      <w:r w:rsidR="00391E02" w:rsidRPr="003205FF">
        <w:rPr>
          <w:rFonts w:ascii="Verdana" w:hAnsi="Verdana" w:cs="Arial"/>
        </w:rPr>
        <w:t>comprehensive information, advice and guidance is available to prospective and existing students, without bias and in line with equality and diversity legislation.</w:t>
      </w:r>
    </w:p>
    <w:p w14:paraId="10192607" w14:textId="77777777" w:rsidR="008651BF" w:rsidRPr="003205FF" w:rsidRDefault="00391E02"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E</w:t>
      </w:r>
      <w:r w:rsidR="00422EF9" w:rsidRPr="003205FF">
        <w:rPr>
          <w:rFonts w:ascii="Verdana" w:hAnsi="Verdana" w:cs="Arial"/>
        </w:rPr>
        <w:t xml:space="preserve">nsuring </w:t>
      </w:r>
      <w:r w:rsidR="007B4EF3" w:rsidRPr="003205FF">
        <w:rPr>
          <w:rFonts w:ascii="Verdana" w:hAnsi="Verdana" w:cs="Arial"/>
        </w:rPr>
        <w:t>that e</w:t>
      </w:r>
      <w:r w:rsidRPr="003205FF">
        <w:rPr>
          <w:rFonts w:ascii="Verdana" w:hAnsi="Verdana" w:cs="Arial"/>
        </w:rPr>
        <w:t xml:space="preserve">quitable processes </w:t>
      </w:r>
      <w:r w:rsidR="007B4EF3" w:rsidRPr="003205FF">
        <w:rPr>
          <w:rFonts w:ascii="Verdana" w:hAnsi="Verdana" w:cs="Arial"/>
        </w:rPr>
        <w:t xml:space="preserve">are </w:t>
      </w:r>
      <w:r w:rsidRPr="003205FF">
        <w:rPr>
          <w:rFonts w:ascii="Verdana" w:hAnsi="Verdana" w:cs="Arial"/>
        </w:rPr>
        <w:t>being consistently i</w:t>
      </w:r>
      <w:r w:rsidR="007B4EF3" w:rsidRPr="003205FF">
        <w:rPr>
          <w:rFonts w:ascii="Verdana" w:hAnsi="Verdana" w:cs="Arial"/>
        </w:rPr>
        <w:t>mplemented to provide</w:t>
      </w:r>
      <w:r w:rsidRPr="003205FF">
        <w:rPr>
          <w:rFonts w:ascii="Verdana" w:hAnsi="Verdana" w:cs="Arial"/>
        </w:rPr>
        <w:t xml:space="preserve"> additional learning and financial support to enable students to</w:t>
      </w:r>
      <w:r w:rsidR="008651BF" w:rsidRPr="003205FF">
        <w:rPr>
          <w:rFonts w:ascii="Verdana" w:hAnsi="Verdana" w:cs="Arial"/>
        </w:rPr>
        <w:t xml:space="preserve"> be successful in their studies.</w:t>
      </w:r>
    </w:p>
    <w:p w14:paraId="2FD4A21A" w14:textId="77777777" w:rsidR="008651BF" w:rsidRDefault="00544C53" w:rsidP="00531CD6">
      <w:pPr>
        <w:numPr>
          <w:ilvl w:val="0"/>
          <w:numId w:val="9"/>
        </w:numPr>
        <w:tabs>
          <w:tab w:val="clear" w:pos="360"/>
          <w:tab w:val="num" w:pos="5701"/>
        </w:tabs>
        <w:spacing w:after="0" w:line="240" w:lineRule="auto"/>
        <w:ind w:left="567" w:hanging="142"/>
        <w:rPr>
          <w:rFonts w:ascii="Verdana" w:hAnsi="Verdana" w:cs="Arial"/>
        </w:rPr>
      </w:pPr>
      <w:r w:rsidRPr="003205FF">
        <w:rPr>
          <w:rFonts w:ascii="Verdana" w:hAnsi="Verdana" w:cs="Arial"/>
        </w:rPr>
        <w:t>Devising Tutorial programmes reflect the College’s commitment to promote Equality, Diversity and Inclusion</w:t>
      </w:r>
      <w:r w:rsidR="00156BE4">
        <w:rPr>
          <w:rFonts w:ascii="Verdana" w:hAnsi="Verdana" w:cs="Arial"/>
        </w:rPr>
        <w:t>.</w:t>
      </w:r>
    </w:p>
    <w:p w14:paraId="0B5B84D5" w14:textId="77777777" w:rsidR="00156BE4" w:rsidRDefault="00156BE4" w:rsidP="00531CD6">
      <w:pPr>
        <w:numPr>
          <w:ilvl w:val="0"/>
          <w:numId w:val="9"/>
        </w:numPr>
        <w:tabs>
          <w:tab w:val="clear" w:pos="360"/>
          <w:tab w:val="num" w:pos="5701"/>
        </w:tabs>
        <w:spacing w:after="0" w:line="240" w:lineRule="auto"/>
        <w:ind w:left="567" w:hanging="142"/>
        <w:rPr>
          <w:rFonts w:ascii="Verdana" w:hAnsi="Verdana" w:cs="Arial"/>
        </w:rPr>
      </w:pPr>
      <w:r>
        <w:rPr>
          <w:rFonts w:ascii="Verdana" w:hAnsi="Verdana" w:cs="Arial"/>
        </w:rPr>
        <w:t>Celebrating Diversity and promoting Inclusion.</w:t>
      </w:r>
    </w:p>
    <w:p w14:paraId="51039A7F" w14:textId="77777777" w:rsidR="00156BE4" w:rsidRPr="003205FF" w:rsidRDefault="00156BE4" w:rsidP="00531CD6">
      <w:pPr>
        <w:numPr>
          <w:ilvl w:val="0"/>
          <w:numId w:val="9"/>
        </w:numPr>
        <w:tabs>
          <w:tab w:val="clear" w:pos="360"/>
          <w:tab w:val="num" w:pos="5701"/>
        </w:tabs>
        <w:spacing w:after="0" w:line="240" w:lineRule="auto"/>
        <w:ind w:left="567" w:hanging="142"/>
        <w:rPr>
          <w:rFonts w:ascii="Verdana" w:hAnsi="Verdana" w:cs="Arial"/>
        </w:rPr>
      </w:pPr>
      <w:r>
        <w:rPr>
          <w:rFonts w:ascii="Verdana" w:hAnsi="Verdana" w:cs="Arial"/>
        </w:rPr>
        <w:t>Creating and disseminating anti-bullying and harassment materials.</w:t>
      </w:r>
    </w:p>
    <w:p w14:paraId="124AE00B" w14:textId="77777777" w:rsidR="00AA02C6" w:rsidRDefault="00AA02C6" w:rsidP="00FE6783">
      <w:pPr>
        <w:pStyle w:val="Default"/>
        <w:rPr>
          <w:rFonts w:ascii="Verdana" w:hAnsi="Verdana" w:cs="Arial"/>
          <w:color w:val="auto"/>
          <w:sz w:val="22"/>
          <w:szCs w:val="22"/>
        </w:rPr>
      </w:pPr>
    </w:p>
    <w:p w14:paraId="5D81BAAB" w14:textId="77777777" w:rsidR="00D815B4" w:rsidRDefault="00D815B4" w:rsidP="00FE6783">
      <w:pPr>
        <w:pStyle w:val="Default"/>
        <w:rPr>
          <w:rFonts w:ascii="Verdana" w:hAnsi="Verdana" w:cs="Arial"/>
          <w:color w:val="auto"/>
          <w:sz w:val="22"/>
          <w:szCs w:val="22"/>
        </w:rPr>
      </w:pPr>
    </w:p>
    <w:p w14:paraId="54E3268F" w14:textId="214AC8E2" w:rsidR="008651BF" w:rsidRPr="003205FF" w:rsidRDefault="0033670B" w:rsidP="00FE6783">
      <w:pPr>
        <w:pStyle w:val="Default"/>
        <w:rPr>
          <w:rFonts w:ascii="Verdana" w:hAnsi="Verdana" w:cs="Arial"/>
          <w:color w:val="auto"/>
          <w:sz w:val="22"/>
          <w:szCs w:val="22"/>
        </w:rPr>
      </w:pPr>
      <w:r w:rsidRPr="31630779">
        <w:rPr>
          <w:rFonts w:ascii="Verdana" w:hAnsi="Verdana" w:cs="Arial"/>
          <w:color w:val="auto"/>
          <w:sz w:val="22"/>
          <w:szCs w:val="22"/>
        </w:rPr>
        <w:t>20</w:t>
      </w:r>
      <w:r w:rsidR="005C127D" w:rsidRPr="31630779">
        <w:rPr>
          <w:rFonts w:ascii="Verdana" w:hAnsi="Verdana" w:cs="Arial"/>
          <w:color w:val="auto"/>
          <w:sz w:val="22"/>
          <w:szCs w:val="22"/>
        </w:rPr>
        <w:t>.5</w:t>
      </w:r>
      <w:r w:rsidR="00730D9C" w:rsidRPr="31630779">
        <w:rPr>
          <w:rFonts w:ascii="Verdana" w:hAnsi="Verdana" w:cs="Arial"/>
          <w:color w:val="auto"/>
          <w:sz w:val="22"/>
          <w:szCs w:val="22"/>
        </w:rPr>
        <w:t xml:space="preserve"> </w:t>
      </w:r>
      <w:r w:rsidR="008651BF" w:rsidRPr="31630779">
        <w:rPr>
          <w:rFonts w:ascii="Verdana" w:eastAsiaTheme="minorEastAsia" w:hAnsi="Verdana" w:cs="Arial"/>
          <w:b/>
          <w:bCs/>
          <w:color w:val="auto"/>
          <w:sz w:val="22"/>
          <w:szCs w:val="22"/>
          <w:lang w:val="en-US"/>
        </w:rPr>
        <w:t xml:space="preserve">Assistant Principal </w:t>
      </w:r>
      <w:r w:rsidR="00730D9C" w:rsidRPr="31630779">
        <w:rPr>
          <w:rFonts w:ascii="Verdana" w:eastAsiaTheme="minorEastAsia" w:hAnsi="Verdana" w:cs="Arial"/>
          <w:b/>
          <w:bCs/>
          <w:color w:val="auto"/>
          <w:sz w:val="22"/>
          <w:szCs w:val="22"/>
          <w:lang w:val="en-US"/>
        </w:rPr>
        <w:t>(College Service</w:t>
      </w:r>
      <w:r w:rsidR="2F3C6E21" w:rsidRPr="31630779">
        <w:rPr>
          <w:rFonts w:ascii="Verdana" w:eastAsiaTheme="minorEastAsia" w:hAnsi="Verdana" w:cs="Arial"/>
          <w:b/>
          <w:bCs/>
          <w:color w:val="auto"/>
          <w:sz w:val="22"/>
          <w:szCs w:val="22"/>
          <w:lang w:val="en-US"/>
        </w:rPr>
        <w:t>s</w:t>
      </w:r>
      <w:r w:rsidR="00730D9C" w:rsidRPr="31630779">
        <w:rPr>
          <w:rFonts w:ascii="Verdana" w:eastAsiaTheme="minorEastAsia" w:hAnsi="Verdana" w:cs="Arial"/>
          <w:b/>
          <w:bCs/>
          <w:color w:val="auto"/>
          <w:sz w:val="22"/>
          <w:szCs w:val="22"/>
          <w:lang w:val="en-US"/>
        </w:rPr>
        <w:t>)</w:t>
      </w:r>
      <w:r w:rsidR="008651BF" w:rsidRPr="31630779">
        <w:rPr>
          <w:rFonts w:ascii="Verdana" w:eastAsiaTheme="minorEastAsia" w:hAnsi="Verdana" w:cs="Arial"/>
          <w:b/>
          <w:bCs/>
          <w:color w:val="auto"/>
          <w:sz w:val="22"/>
          <w:szCs w:val="22"/>
          <w:lang w:val="en-US"/>
        </w:rPr>
        <w:t xml:space="preserve"> </w:t>
      </w:r>
      <w:r w:rsidR="00422EF9" w:rsidRPr="31630779">
        <w:rPr>
          <w:rFonts w:ascii="Verdana" w:eastAsiaTheme="minorEastAsia" w:hAnsi="Verdana" w:cs="Arial"/>
          <w:color w:val="auto"/>
          <w:sz w:val="22"/>
          <w:szCs w:val="22"/>
          <w:lang w:val="en-US"/>
        </w:rPr>
        <w:t>i</w:t>
      </w:r>
      <w:r w:rsidR="008651BF" w:rsidRPr="31630779">
        <w:rPr>
          <w:rFonts w:ascii="Verdana" w:eastAsiaTheme="minorEastAsia" w:hAnsi="Verdana" w:cs="Arial"/>
          <w:color w:val="auto"/>
          <w:sz w:val="22"/>
          <w:szCs w:val="22"/>
          <w:lang w:val="en-US"/>
        </w:rPr>
        <w:t>s responsible for</w:t>
      </w:r>
      <w:r w:rsidR="008651BF" w:rsidRPr="31630779">
        <w:rPr>
          <w:rFonts w:ascii="Verdana" w:hAnsi="Verdana" w:cs="Arial"/>
          <w:color w:val="auto"/>
          <w:sz w:val="22"/>
          <w:szCs w:val="22"/>
        </w:rPr>
        <w:t>:</w:t>
      </w:r>
    </w:p>
    <w:p w14:paraId="294B2021" w14:textId="77777777" w:rsidR="008651BF" w:rsidRPr="003205FF" w:rsidRDefault="008651BF"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Develop</w:t>
      </w:r>
      <w:r w:rsidR="00422EF9" w:rsidRPr="003205FF">
        <w:rPr>
          <w:rFonts w:ascii="Verdana" w:hAnsi="Verdana" w:cs="Arial"/>
        </w:rPr>
        <w:t>ing</w:t>
      </w:r>
      <w:r w:rsidRPr="003205FF">
        <w:rPr>
          <w:rFonts w:ascii="Verdana" w:hAnsi="Verdana" w:cs="Arial"/>
        </w:rPr>
        <w:t xml:space="preserve"> publicity which will reflect the College’s Equality, Diversity and Inclusion Policy, and advance equality of opportunity between those people who share a protected characteristic and those who do not</w:t>
      </w:r>
      <w:r w:rsidR="008626D0" w:rsidRPr="003205FF">
        <w:rPr>
          <w:rFonts w:ascii="Verdana" w:hAnsi="Verdana" w:cs="Arial"/>
        </w:rPr>
        <w:t>.</w:t>
      </w:r>
    </w:p>
    <w:p w14:paraId="421C6635" w14:textId="77777777" w:rsidR="005D7225" w:rsidRPr="003205FF" w:rsidRDefault="005D7225"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Ensuring that publicity and marketing materials are available in a range of formats which meet the needs of the local community.</w:t>
      </w:r>
    </w:p>
    <w:p w14:paraId="5689DF63" w14:textId="77777777" w:rsidR="005D7225" w:rsidRDefault="005D7225"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Ensuring all signs, regulations, communications and instructions are as clear and simple as possible, and free from discriminatory language</w:t>
      </w:r>
      <w:r w:rsidR="00730D9C">
        <w:rPr>
          <w:rFonts w:ascii="Verdana" w:hAnsi="Verdana" w:cs="Arial"/>
        </w:rPr>
        <w:t xml:space="preserve"> or images</w:t>
      </w:r>
      <w:r w:rsidRPr="003205FF">
        <w:rPr>
          <w:rFonts w:ascii="Verdana" w:hAnsi="Verdana" w:cs="Arial"/>
        </w:rPr>
        <w:t>.</w:t>
      </w:r>
    </w:p>
    <w:p w14:paraId="075C37C7" w14:textId="77777777" w:rsidR="00BE4741" w:rsidRDefault="00BE4741" w:rsidP="00BE4741">
      <w:pPr>
        <w:spacing w:after="0" w:line="240" w:lineRule="auto"/>
        <w:rPr>
          <w:rFonts w:ascii="Verdana" w:hAnsi="Verdana" w:cs="Arial"/>
        </w:rPr>
      </w:pPr>
    </w:p>
    <w:p w14:paraId="3D58934D" w14:textId="379F426D" w:rsidR="00AA62F3" w:rsidRPr="00D13FB6" w:rsidRDefault="006613C4" w:rsidP="00423E8E">
      <w:pPr>
        <w:spacing w:after="0" w:line="240" w:lineRule="auto"/>
        <w:ind w:left="0" w:firstLine="0"/>
        <w:rPr>
          <w:rFonts w:ascii="Verdana" w:hAnsi="Verdana" w:cs="Arial"/>
          <w:b/>
          <w:bCs/>
        </w:rPr>
      </w:pPr>
      <w:r w:rsidRPr="00D13FB6">
        <w:rPr>
          <w:rFonts w:ascii="Verdana" w:hAnsi="Verdana" w:cs="Arial"/>
        </w:rPr>
        <w:t xml:space="preserve">20.6 </w:t>
      </w:r>
      <w:r w:rsidR="00AA62F3" w:rsidRPr="00D13FB6">
        <w:rPr>
          <w:rFonts w:ascii="Verdana" w:hAnsi="Verdana" w:cs="Arial"/>
          <w:b/>
          <w:bCs/>
        </w:rPr>
        <w:t xml:space="preserve">Assistant Principal </w:t>
      </w:r>
      <w:r w:rsidR="00057958" w:rsidRPr="00D13FB6">
        <w:rPr>
          <w:rFonts w:ascii="Verdana" w:hAnsi="Verdana" w:cs="Arial"/>
          <w:b/>
          <w:bCs/>
        </w:rPr>
        <w:t>(College</w:t>
      </w:r>
      <w:r w:rsidR="00AA62F3" w:rsidRPr="00D13FB6">
        <w:rPr>
          <w:rFonts w:ascii="Verdana" w:hAnsi="Verdana" w:cs="Arial"/>
          <w:b/>
          <w:bCs/>
        </w:rPr>
        <w:t xml:space="preserve"> Operations) </w:t>
      </w:r>
      <w:r w:rsidR="00AA62F3" w:rsidRPr="00D13FB6">
        <w:rPr>
          <w:rFonts w:ascii="Verdana" w:hAnsi="Verdana" w:cs="Arial"/>
        </w:rPr>
        <w:t>is responsible for:</w:t>
      </w:r>
      <w:r w:rsidR="00AA62F3" w:rsidRPr="00D13FB6">
        <w:rPr>
          <w:rFonts w:ascii="Verdana" w:hAnsi="Verdana" w:cs="Arial"/>
          <w:b/>
          <w:bCs/>
        </w:rPr>
        <w:t xml:space="preserve"> </w:t>
      </w:r>
    </w:p>
    <w:p w14:paraId="200AED5D" w14:textId="114A77E1" w:rsidR="00AA62F3" w:rsidRPr="00D13FB6" w:rsidRDefault="00057958" w:rsidP="00AA62F3">
      <w:pPr>
        <w:numPr>
          <w:ilvl w:val="0"/>
          <w:numId w:val="41"/>
        </w:numPr>
        <w:shd w:val="clear" w:color="auto" w:fill="FFFFFF"/>
        <w:spacing w:after="0" w:line="240" w:lineRule="auto"/>
        <w:rPr>
          <w:rFonts w:ascii="Verdana" w:eastAsia="Times New Roman" w:hAnsi="Verdana" w:cs="Segoe UI"/>
          <w:color w:val="242424"/>
          <w:lang w:val="en-GB" w:eastAsia="en-GB"/>
        </w:rPr>
      </w:pPr>
      <w:r w:rsidRPr="00D13FB6">
        <w:rPr>
          <w:rFonts w:ascii="Verdana" w:eastAsia="Times New Roman" w:hAnsi="Verdana" w:cs="Segoe UI"/>
          <w:color w:val="242424"/>
          <w:bdr w:val="none" w:sz="0" w:space="0" w:color="auto" w:frame="1"/>
          <w:lang w:val="en-GB" w:eastAsia="en-GB"/>
        </w:rPr>
        <w:t>Coordinating and</w:t>
      </w:r>
      <w:r w:rsidR="00AA62F3" w:rsidRPr="00D13FB6">
        <w:rPr>
          <w:rFonts w:ascii="Verdana" w:eastAsia="Times New Roman" w:hAnsi="Verdana" w:cs="Segoe UI"/>
          <w:color w:val="242424"/>
          <w:bdr w:val="none" w:sz="0" w:space="0" w:color="auto" w:frame="1"/>
          <w:lang w:val="en-GB" w:eastAsia="en-GB"/>
        </w:rPr>
        <w:t xml:space="preserve"> monitor</w:t>
      </w:r>
      <w:r w:rsidR="001C2B89" w:rsidRPr="00D13FB6">
        <w:rPr>
          <w:rFonts w:ascii="Verdana" w:eastAsia="Times New Roman" w:hAnsi="Verdana" w:cs="Segoe UI"/>
          <w:color w:val="242424"/>
          <w:bdr w:val="none" w:sz="0" w:space="0" w:color="auto" w:frame="1"/>
          <w:lang w:val="en-GB" w:eastAsia="en-GB"/>
        </w:rPr>
        <w:t>ing</w:t>
      </w:r>
      <w:r w:rsidR="00AA62F3" w:rsidRPr="00D13FB6">
        <w:rPr>
          <w:rFonts w:ascii="Verdana" w:eastAsia="Times New Roman" w:hAnsi="Verdana" w:cs="Segoe UI"/>
          <w:color w:val="242424"/>
          <w:bdr w:val="none" w:sz="0" w:space="0" w:color="auto" w:frame="1"/>
          <w:lang w:val="en-GB" w:eastAsia="en-GB"/>
        </w:rPr>
        <w:t xml:space="preserve"> mandatory EDI training on a regular basis for all staff</w:t>
      </w:r>
      <w:r w:rsidR="00423E8E" w:rsidRPr="00D13FB6">
        <w:rPr>
          <w:rFonts w:ascii="Verdana" w:eastAsia="Times New Roman" w:hAnsi="Verdana" w:cs="Segoe UI"/>
          <w:color w:val="242424"/>
          <w:bdr w:val="none" w:sz="0" w:space="0" w:color="auto" w:frame="1"/>
          <w:lang w:val="en-GB" w:eastAsia="en-GB"/>
        </w:rPr>
        <w:t>.</w:t>
      </w:r>
    </w:p>
    <w:p w14:paraId="5E40DBBB" w14:textId="3B8AA21D" w:rsidR="00AA62F3" w:rsidRPr="00D13FB6" w:rsidRDefault="00AA62F3" w:rsidP="00AA62F3">
      <w:pPr>
        <w:numPr>
          <w:ilvl w:val="0"/>
          <w:numId w:val="41"/>
        </w:numPr>
        <w:shd w:val="clear" w:color="auto" w:fill="FFFFFF"/>
        <w:spacing w:after="0" w:line="240" w:lineRule="auto"/>
        <w:rPr>
          <w:rFonts w:ascii="Verdana" w:eastAsia="Times New Roman" w:hAnsi="Verdana" w:cs="Segoe UI"/>
          <w:color w:val="242424"/>
          <w:lang w:val="en-GB" w:eastAsia="en-GB"/>
        </w:rPr>
      </w:pPr>
      <w:r w:rsidRPr="00D13FB6">
        <w:rPr>
          <w:rFonts w:ascii="Verdana" w:eastAsia="Times New Roman" w:hAnsi="Verdana" w:cs="Segoe UI"/>
          <w:color w:val="242424"/>
          <w:bdr w:val="none" w:sz="0" w:space="0" w:color="auto" w:frame="1"/>
          <w:lang w:val="en-GB" w:eastAsia="en-GB"/>
        </w:rPr>
        <w:t>Maintain</w:t>
      </w:r>
      <w:r w:rsidR="006B7EA3" w:rsidRPr="00D13FB6">
        <w:rPr>
          <w:rFonts w:ascii="Verdana" w:eastAsia="Times New Roman" w:hAnsi="Verdana" w:cs="Segoe UI"/>
          <w:color w:val="242424"/>
          <w:bdr w:val="none" w:sz="0" w:space="0" w:color="auto" w:frame="1"/>
          <w:lang w:val="en-GB" w:eastAsia="en-GB"/>
        </w:rPr>
        <w:t>ing</w:t>
      </w:r>
      <w:r w:rsidRPr="00D13FB6">
        <w:rPr>
          <w:rFonts w:ascii="Verdana" w:eastAsia="Times New Roman" w:hAnsi="Verdana" w:cs="Segoe UI"/>
          <w:color w:val="242424"/>
          <w:bdr w:val="none" w:sz="0" w:space="0" w:color="auto" w:frame="1"/>
          <w:lang w:val="en-GB" w:eastAsia="en-GB"/>
        </w:rPr>
        <w:t xml:space="preserve"> and updat</w:t>
      </w:r>
      <w:r w:rsidR="006B7EA3" w:rsidRPr="00D13FB6">
        <w:rPr>
          <w:rFonts w:ascii="Verdana" w:eastAsia="Times New Roman" w:hAnsi="Verdana" w:cs="Segoe UI"/>
          <w:color w:val="242424"/>
          <w:bdr w:val="none" w:sz="0" w:space="0" w:color="auto" w:frame="1"/>
          <w:lang w:val="en-GB" w:eastAsia="en-GB"/>
        </w:rPr>
        <w:t>ing</w:t>
      </w:r>
      <w:r w:rsidRPr="00D13FB6">
        <w:rPr>
          <w:rFonts w:ascii="Verdana" w:eastAsia="Times New Roman" w:hAnsi="Verdana" w:cs="Segoe UI"/>
          <w:color w:val="242424"/>
          <w:bdr w:val="none" w:sz="0" w:space="0" w:color="auto" w:frame="1"/>
          <w:lang w:val="en-GB" w:eastAsia="en-GB"/>
        </w:rPr>
        <w:t xml:space="preserve"> records of all EDI training undertaken by staff</w:t>
      </w:r>
      <w:r w:rsidR="00423E8E" w:rsidRPr="00D13FB6">
        <w:rPr>
          <w:rFonts w:ascii="Verdana" w:eastAsia="Times New Roman" w:hAnsi="Verdana" w:cs="Segoe UI"/>
          <w:color w:val="242424"/>
          <w:bdr w:val="none" w:sz="0" w:space="0" w:color="auto" w:frame="1"/>
          <w:lang w:val="en-GB" w:eastAsia="en-GB"/>
        </w:rPr>
        <w:t>.</w:t>
      </w:r>
    </w:p>
    <w:p w14:paraId="5C4B8A1A" w14:textId="73B79577" w:rsidR="0033670B" w:rsidRPr="00423E8E" w:rsidRDefault="0033670B" w:rsidP="00423E8E">
      <w:pPr>
        <w:autoSpaceDE w:val="0"/>
        <w:autoSpaceDN w:val="0"/>
        <w:adjustRightInd w:val="0"/>
        <w:spacing w:after="0" w:line="240" w:lineRule="auto"/>
        <w:ind w:left="0" w:firstLine="0"/>
        <w:rPr>
          <w:rFonts w:ascii="Verdana" w:hAnsi="Verdana" w:cs="Arial"/>
          <w:b/>
          <w:bCs/>
        </w:rPr>
      </w:pPr>
    </w:p>
    <w:p w14:paraId="58FDF54A" w14:textId="3C4B69A3" w:rsidR="00B14E84" w:rsidRPr="003205FF" w:rsidRDefault="006613C4" w:rsidP="006613C4">
      <w:pPr>
        <w:pStyle w:val="Default"/>
        <w:rPr>
          <w:rFonts w:ascii="Verdana" w:eastAsiaTheme="minorHAnsi" w:hAnsi="Verdana" w:cs="Arial"/>
          <w:color w:val="auto"/>
          <w:sz w:val="22"/>
          <w:szCs w:val="22"/>
          <w:lang w:val="en-US"/>
        </w:rPr>
      </w:pPr>
      <w:r w:rsidRPr="006613C4">
        <w:rPr>
          <w:rFonts w:ascii="Verdana" w:eastAsiaTheme="minorHAnsi" w:hAnsi="Verdana" w:cs="Arial"/>
          <w:bCs/>
          <w:color w:val="auto"/>
          <w:sz w:val="22"/>
          <w:szCs w:val="22"/>
          <w:lang w:val="en-US"/>
        </w:rPr>
        <w:t>20.7</w:t>
      </w:r>
      <w:r>
        <w:rPr>
          <w:rFonts w:ascii="Verdana" w:eastAsiaTheme="minorHAnsi" w:hAnsi="Verdana" w:cs="Arial"/>
          <w:b/>
          <w:color w:val="auto"/>
          <w:sz w:val="22"/>
          <w:szCs w:val="22"/>
          <w:lang w:val="en-US"/>
        </w:rPr>
        <w:t xml:space="preserve"> </w:t>
      </w:r>
      <w:r w:rsidR="00B14E84" w:rsidRPr="003205FF">
        <w:rPr>
          <w:rFonts w:ascii="Verdana" w:eastAsiaTheme="minorHAnsi" w:hAnsi="Verdana" w:cs="Arial"/>
          <w:b/>
          <w:color w:val="auto"/>
          <w:sz w:val="22"/>
          <w:szCs w:val="22"/>
          <w:lang w:val="en-US"/>
        </w:rPr>
        <w:t>Assistant Principal (</w:t>
      </w:r>
      <w:r w:rsidR="00707E40">
        <w:rPr>
          <w:rFonts w:ascii="Verdana" w:eastAsiaTheme="minorHAnsi" w:hAnsi="Verdana" w:cs="Arial"/>
          <w:b/>
          <w:color w:val="auto"/>
          <w:sz w:val="22"/>
          <w:szCs w:val="22"/>
          <w:lang w:val="en-US"/>
        </w:rPr>
        <w:t>Adult Learning</w:t>
      </w:r>
      <w:r w:rsidR="00B14E84" w:rsidRPr="003205FF">
        <w:rPr>
          <w:rFonts w:ascii="Verdana" w:eastAsiaTheme="minorHAnsi" w:hAnsi="Verdana" w:cs="Arial"/>
          <w:b/>
          <w:color w:val="auto"/>
          <w:sz w:val="22"/>
          <w:szCs w:val="22"/>
          <w:lang w:val="en-US"/>
        </w:rPr>
        <w:t xml:space="preserve">) </w:t>
      </w:r>
      <w:r w:rsidR="00B14E84" w:rsidRPr="003205FF">
        <w:rPr>
          <w:rFonts w:ascii="Verdana" w:eastAsiaTheme="minorHAnsi" w:hAnsi="Verdana" w:cs="Arial"/>
          <w:color w:val="auto"/>
          <w:sz w:val="22"/>
          <w:szCs w:val="22"/>
          <w:lang w:val="en-US"/>
        </w:rPr>
        <w:t>is responsible for:</w:t>
      </w:r>
    </w:p>
    <w:p w14:paraId="21B7FCAA" w14:textId="345D26B5" w:rsidR="00BF5134" w:rsidRPr="003205FF" w:rsidRDefault="00422EF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 xml:space="preserve">Taking </w:t>
      </w:r>
      <w:r w:rsidR="007B4EF3" w:rsidRPr="003205FF">
        <w:rPr>
          <w:rFonts w:ascii="Verdana" w:hAnsi="Verdana" w:cs="Arial"/>
        </w:rPr>
        <w:t xml:space="preserve">a strategic lead on </w:t>
      </w:r>
      <w:r w:rsidR="00057958" w:rsidRPr="003205FF">
        <w:rPr>
          <w:rFonts w:ascii="Verdana" w:hAnsi="Verdana" w:cs="Arial"/>
        </w:rPr>
        <w:t>Equality</w:t>
      </w:r>
      <w:r w:rsidR="007B4EF3" w:rsidRPr="003205FF">
        <w:rPr>
          <w:rFonts w:ascii="Verdana" w:hAnsi="Verdana" w:cs="Arial"/>
        </w:rPr>
        <w:t>, Diversity and Inclusion in college</w:t>
      </w:r>
      <w:r w:rsidRPr="003205FF">
        <w:rPr>
          <w:rFonts w:ascii="Verdana" w:hAnsi="Verdana" w:cs="Arial"/>
        </w:rPr>
        <w:t xml:space="preserve"> and chairing the EDI committee.</w:t>
      </w:r>
    </w:p>
    <w:p w14:paraId="2A64C500" w14:textId="77777777" w:rsidR="00C9285F" w:rsidRDefault="00C9285F"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Annually reviewing the college Equality, Diversity and Inclusion policy.</w:t>
      </w:r>
    </w:p>
    <w:p w14:paraId="76E65029" w14:textId="77777777" w:rsidR="00156BE4" w:rsidRPr="003205FF" w:rsidRDefault="00156BE4" w:rsidP="00531CD6">
      <w:pPr>
        <w:numPr>
          <w:ilvl w:val="0"/>
          <w:numId w:val="9"/>
        </w:numPr>
        <w:tabs>
          <w:tab w:val="clear" w:pos="360"/>
          <w:tab w:val="num" w:pos="5701"/>
        </w:tabs>
        <w:spacing w:after="0" w:line="240" w:lineRule="auto"/>
        <w:ind w:left="567" w:hanging="141"/>
        <w:rPr>
          <w:rFonts w:ascii="Verdana" w:hAnsi="Verdana" w:cs="Arial"/>
        </w:rPr>
      </w:pPr>
      <w:r>
        <w:rPr>
          <w:rFonts w:ascii="Verdana" w:hAnsi="Verdana" w:cs="Arial"/>
        </w:rPr>
        <w:t>Producing an Annual Equality, Diversity and Inclusion report.</w:t>
      </w:r>
    </w:p>
    <w:p w14:paraId="7C9E39D0" w14:textId="77777777" w:rsidR="005D7225" w:rsidRPr="003205FF" w:rsidRDefault="00422EF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Providing</w:t>
      </w:r>
      <w:r w:rsidR="007B4EF3" w:rsidRPr="003205FF">
        <w:rPr>
          <w:rFonts w:ascii="Verdana" w:hAnsi="Verdana" w:cs="Arial"/>
        </w:rPr>
        <w:t xml:space="preserve"> systems and reporting mechanisms to enable staff to identify and monitor gaps in the retention, achievement and success of any identified group of students.</w:t>
      </w:r>
    </w:p>
    <w:p w14:paraId="5D1CE9C1" w14:textId="77777777" w:rsidR="007B4EF3" w:rsidRPr="003205FF" w:rsidRDefault="00730D9C" w:rsidP="00531CD6">
      <w:pPr>
        <w:numPr>
          <w:ilvl w:val="0"/>
          <w:numId w:val="9"/>
        </w:numPr>
        <w:tabs>
          <w:tab w:val="clear" w:pos="360"/>
          <w:tab w:val="num" w:pos="5701"/>
        </w:tabs>
        <w:spacing w:after="0" w:line="240" w:lineRule="auto"/>
        <w:ind w:left="567" w:hanging="141"/>
        <w:rPr>
          <w:rFonts w:ascii="Verdana" w:hAnsi="Verdana" w:cs="Arial"/>
        </w:rPr>
      </w:pPr>
      <w:r>
        <w:rPr>
          <w:rFonts w:ascii="Verdana" w:hAnsi="Verdana" w:cs="Arial"/>
        </w:rPr>
        <w:t>Promoting</w:t>
      </w:r>
      <w:r w:rsidR="007B4EF3" w:rsidRPr="003205FF">
        <w:rPr>
          <w:rFonts w:ascii="Verdana" w:hAnsi="Verdana" w:cs="Arial"/>
        </w:rPr>
        <w:t xml:space="preserve"> widening participation</w:t>
      </w:r>
      <w:r>
        <w:rPr>
          <w:rFonts w:ascii="Verdana" w:hAnsi="Verdana" w:cs="Arial"/>
        </w:rPr>
        <w:t xml:space="preserve"> in the staff and student body alike.</w:t>
      </w:r>
      <w:r w:rsidR="007B4EF3" w:rsidRPr="003205FF">
        <w:rPr>
          <w:rFonts w:ascii="Verdana" w:hAnsi="Verdana" w:cs="Arial"/>
        </w:rPr>
        <w:t xml:space="preserve"> </w:t>
      </w:r>
    </w:p>
    <w:p w14:paraId="3940816E" w14:textId="77777777" w:rsidR="00422EF9" w:rsidRPr="003205FF" w:rsidRDefault="00422EF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Reporting to SLT and the governing body on matters relating to Equality Diversity or Inclusion.</w:t>
      </w:r>
    </w:p>
    <w:p w14:paraId="7AB23D83" w14:textId="77777777" w:rsidR="008651BF" w:rsidRPr="003205FF" w:rsidRDefault="008651BF" w:rsidP="00FE6783">
      <w:pPr>
        <w:spacing w:after="0" w:line="240" w:lineRule="auto"/>
        <w:ind w:left="283" w:hanging="425"/>
        <w:rPr>
          <w:rFonts w:ascii="Verdana" w:hAnsi="Verdana" w:cs="Arial"/>
        </w:rPr>
      </w:pPr>
    </w:p>
    <w:p w14:paraId="22EEC1A7" w14:textId="50FA2016" w:rsidR="008651BF" w:rsidRPr="006613C4" w:rsidRDefault="008651BF" w:rsidP="006613C4">
      <w:pPr>
        <w:pStyle w:val="ListParagraph"/>
        <w:numPr>
          <w:ilvl w:val="1"/>
          <w:numId w:val="45"/>
        </w:numPr>
        <w:spacing w:after="0" w:line="240" w:lineRule="auto"/>
        <w:rPr>
          <w:rFonts w:ascii="Verdana" w:hAnsi="Verdana" w:cs="Arial"/>
        </w:rPr>
      </w:pPr>
      <w:r w:rsidRPr="006613C4">
        <w:rPr>
          <w:rFonts w:ascii="Verdana" w:hAnsi="Verdana" w:cs="Arial"/>
          <w:b/>
        </w:rPr>
        <w:t>Director of HR</w:t>
      </w:r>
      <w:r w:rsidR="00CA59B9" w:rsidRPr="006613C4">
        <w:rPr>
          <w:rFonts w:ascii="Verdana" w:hAnsi="Verdana" w:cs="Arial"/>
        </w:rPr>
        <w:t xml:space="preserve"> is responsible for:</w:t>
      </w:r>
    </w:p>
    <w:p w14:paraId="3C87EF45" w14:textId="77777777" w:rsidR="008651BF" w:rsidRPr="003205FF" w:rsidRDefault="008651BF"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 xml:space="preserve">Ensuring that appropriate arrangements exist for effectively managing and recording all aspects of the employment relationship, including recruitment and selection. </w:t>
      </w:r>
    </w:p>
    <w:p w14:paraId="45F30E78" w14:textId="77777777" w:rsidR="00C12FA9" w:rsidRPr="003205FF" w:rsidRDefault="00C12FA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Reporting on staff grievances, and disciplinary action taken related to bullying and harassment or other acts not in accordance with the Equality and Diversity Policy.</w:t>
      </w:r>
    </w:p>
    <w:p w14:paraId="187EFAB9" w14:textId="20FB847C" w:rsidR="008651BF" w:rsidRPr="003205FF" w:rsidRDefault="008651BF"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 xml:space="preserve">Maintaining a central record of all staff equality and </w:t>
      </w:r>
      <w:r w:rsidR="00057958" w:rsidRPr="003205FF">
        <w:rPr>
          <w:rFonts w:ascii="Verdana" w:hAnsi="Verdana" w:cs="Arial"/>
        </w:rPr>
        <w:t>diverse</w:t>
      </w:r>
      <w:r w:rsidRPr="003205FF">
        <w:rPr>
          <w:rFonts w:ascii="Verdana" w:hAnsi="Verdana" w:cs="Arial"/>
        </w:rPr>
        <w:t xml:space="preserve"> training. </w:t>
      </w:r>
    </w:p>
    <w:p w14:paraId="5A65389D" w14:textId="77777777" w:rsidR="00C12FA9" w:rsidRPr="003205FF" w:rsidRDefault="00C12FA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Ensuring that individuals are treated fairly and that decisions on recruitment, selection, pay, training, development, promotion, career management and termination of employment are based solely on objective and job</w:t>
      </w:r>
      <w:r w:rsidR="00730D9C">
        <w:rPr>
          <w:rFonts w:ascii="Verdana" w:hAnsi="Verdana" w:cs="Arial"/>
        </w:rPr>
        <w:t>-</w:t>
      </w:r>
      <w:r w:rsidRPr="003205FF">
        <w:rPr>
          <w:rFonts w:ascii="Verdana" w:hAnsi="Verdana" w:cs="Arial"/>
        </w:rPr>
        <w:t>related criteria.</w:t>
      </w:r>
    </w:p>
    <w:p w14:paraId="7839BBB8" w14:textId="77777777" w:rsidR="00C12FA9" w:rsidRPr="003205FF" w:rsidRDefault="00C12FA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Promoting employee well-being and work-life balance through associated HR policies and practice.</w:t>
      </w:r>
    </w:p>
    <w:p w14:paraId="59E37622" w14:textId="77777777" w:rsidR="008651BF" w:rsidRPr="003205FF" w:rsidRDefault="00C12FA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Providing</w:t>
      </w:r>
      <w:r w:rsidR="008651BF" w:rsidRPr="003205FF">
        <w:rPr>
          <w:rFonts w:ascii="Verdana" w:hAnsi="Verdana" w:cs="Arial"/>
        </w:rPr>
        <w:t xml:space="preserve"> </w:t>
      </w:r>
      <w:r w:rsidRPr="003205FF">
        <w:rPr>
          <w:rFonts w:ascii="Verdana" w:hAnsi="Verdana" w:cs="Arial"/>
        </w:rPr>
        <w:t xml:space="preserve">and monitoring staff equality data and contributing to the development of the equality and diversity </w:t>
      </w:r>
      <w:r w:rsidR="000324AD">
        <w:rPr>
          <w:rFonts w:ascii="Verdana" w:hAnsi="Verdana" w:cs="Arial"/>
        </w:rPr>
        <w:t>o</w:t>
      </w:r>
      <w:r w:rsidRPr="003205FF">
        <w:rPr>
          <w:rFonts w:ascii="Verdana" w:hAnsi="Verdana" w:cs="Arial"/>
        </w:rPr>
        <w:t xml:space="preserve">bjectives and </w:t>
      </w:r>
      <w:r w:rsidR="000324AD">
        <w:rPr>
          <w:rFonts w:ascii="Verdana" w:hAnsi="Verdana" w:cs="Arial"/>
        </w:rPr>
        <w:t>t</w:t>
      </w:r>
      <w:r w:rsidRPr="003205FF">
        <w:rPr>
          <w:rFonts w:ascii="Verdana" w:hAnsi="Verdana" w:cs="Arial"/>
        </w:rPr>
        <w:t>argets and the Annual Equality &amp; Diversity Report.</w:t>
      </w:r>
    </w:p>
    <w:p w14:paraId="0637CC99" w14:textId="77777777" w:rsidR="00C12FA9" w:rsidRPr="00B402C3" w:rsidRDefault="00730D9C" w:rsidP="00531CD6">
      <w:pPr>
        <w:numPr>
          <w:ilvl w:val="0"/>
          <w:numId w:val="9"/>
        </w:numPr>
        <w:tabs>
          <w:tab w:val="clear" w:pos="360"/>
          <w:tab w:val="num" w:pos="5701"/>
        </w:tabs>
        <w:spacing w:after="0" w:line="240" w:lineRule="auto"/>
        <w:ind w:left="567" w:hanging="141"/>
        <w:rPr>
          <w:rFonts w:ascii="Verdana" w:hAnsi="Verdana" w:cs="Arial"/>
        </w:rPr>
      </w:pPr>
      <w:r>
        <w:rPr>
          <w:rFonts w:ascii="Verdana" w:hAnsi="Verdana" w:cs="Arial"/>
        </w:rPr>
        <w:t>Ensuring that t</w:t>
      </w:r>
      <w:r w:rsidR="00C12FA9" w:rsidRPr="003205FF">
        <w:rPr>
          <w:rFonts w:ascii="Verdana" w:hAnsi="Verdana" w:cs="Arial"/>
        </w:rPr>
        <w:t xml:space="preserve">he procedures for the recruitment and promotion of staff </w:t>
      </w:r>
      <w:r w:rsidR="00C12FA9" w:rsidRPr="00B402C3">
        <w:rPr>
          <w:rFonts w:ascii="Verdana" w:hAnsi="Verdana" w:cs="Arial"/>
        </w:rPr>
        <w:t>enshrine best practice in equal opportunities</w:t>
      </w:r>
    </w:p>
    <w:p w14:paraId="16DB2D6B" w14:textId="7BE75DE0" w:rsidR="00DC7E96" w:rsidRPr="00B402C3" w:rsidRDefault="00DC7E96" w:rsidP="00531CD6">
      <w:pPr>
        <w:numPr>
          <w:ilvl w:val="0"/>
          <w:numId w:val="9"/>
        </w:numPr>
        <w:tabs>
          <w:tab w:val="clear" w:pos="360"/>
          <w:tab w:val="num" w:pos="5701"/>
        </w:tabs>
        <w:spacing w:after="0" w:line="240" w:lineRule="auto"/>
        <w:ind w:left="567" w:hanging="141"/>
        <w:rPr>
          <w:rFonts w:ascii="Verdana" w:hAnsi="Verdana" w:cs="Arial"/>
        </w:rPr>
      </w:pPr>
      <w:r w:rsidRPr="00B402C3">
        <w:rPr>
          <w:rFonts w:ascii="Verdana" w:hAnsi="Verdana" w:cs="Arial"/>
        </w:rPr>
        <w:t>Supporting any r</w:t>
      </w:r>
      <w:r w:rsidR="00C87735" w:rsidRPr="00B402C3">
        <w:rPr>
          <w:rFonts w:ascii="Verdana" w:hAnsi="Verdana" w:cs="Arial"/>
        </w:rPr>
        <w:t>easonable adjustment requests where th</w:t>
      </w:r>
      <w:r w:rsidR="00B402C3" w:rsidRPr="00B402C3">
        <w:rPr>
          <w:rFonts w:ascii="Verdana" w:hAnsi="Verdana" w:cs="Arial"/>
        </w:rPr>
        <w:t>ese</w:t>
      </w:r>
      <w:r w:rsidR="00C87735" w:rsidRPr="00B402C3">
        <w:rPr>
          <w:rFonts w:ascii="Verdana" w:hAnsi="Verdana" w:cs="Arial"/>
        </w:rPr>
        <w:t xml:space="preserve"> rel</w:t>
      </w:r>
      <w:r w:rsidR="00D01E40" w:rsidRPr="00B402C3">
        <w:rPr>
          <w:rFonts w:ascii="Verdana" w:hAnsi="Verdana" w:cs="Arial"/>
        </w:rPr>
        <w:t>ate to staff</w:t>
      </w:r>
      <w:r w:rsidR="00C87735" w:rsidRPr="00B402C3">
        <w:rPr>
          <w:rFonts w:ascii="Verdana" w:hAnsi="Verdana" w:cs="Arial"/>
        </w:rPr>
        <w:t>.</w:t>
      </w:r>
    </w:p>
    <w:p w14:paraId="25B0BFAF" w14:textId="77777777" w:rsidR="00391E02" w:rsidRPr="003205FF" w:rsidRDefault="00391E02" w:rsidP="00FE6783">
      <w:pPr>
        <w:pStyle w:val="Default"/>
        <w:ind w:left="284" w:hanging="426"/>
        <w:rPr>
          <w:rFonts w:ascii="Verdana" w:hAnsi="Verdana" w:cs="Arial"/>
          <w:b/>
          <w:color w:val="auto"/>
          <w:sz w:val="22"/>
          <w:szCs w:val="22"/>
        </w:rPr>
      </w:pPr>
    </w:p>
    <w:p w14:paraId="08B65599" w14:textId="48F373FD" w:rsidR="00715D88" w:rsidRPr="003205FF" w:rsidRDefault="0033670B" w:rsidP="00FE6783">
      <w:pPr>
        <w:tabs>
          <w:tab w:val="num" w:pos="709"/>
        </w:tabs>
        <w:spacing w:after="0" w:line="240" w:lineRule="auto"/>
        <w:ind w:left="284" w:hanging="426"/>
        <w:rPr>
          <w:rFonts w:ascii="Verdana" w:hAnsi="Verdana" w:cs="Arial"/>
          <w:b/>
        </w:rPr>
      </w:pPr>
      <w:r w:rsidRPr="0033670B">
        <w:rPr>
          <w:rFonts w:ascii="Verdana" w:hAnsi="Verdana" w:cs="Arial"/>
        </w:rPr>
        <w:t>20</w:t>
      </w:r>
      <w:r w:rsidR="00DC1D85" w:rsidRPr="0033670B">
        <w:rPr>
          <w:rFonts w:ascii="Verdana" w:hAnsi="Verdana" w:cs="Arial"/>
        </w:rPr>
        <w:t>.</w:t>
      </w:r>
      <w:r w:rsidR="006613C4">
        <w:rPr>
          <w:rFonts w:ascii="Verdana" w:hAnsi="Verdana" w:cs="Arial"/>
        </w:rPr>
        <w:t>9</w:t>
      </w:r>
      <w:r w:rsidR="00DD01F3">
        <w:rPr>
          <w:rFonts w:ascii="Verdana" w:hAnsi="Verdana" w:cs="Arial"/>
        </w:rPr>
        <w:t xml:space="preserve">   </w:t>
      </w:r>
      <w:r w:rsidR="00715D88" w:rsidRPr="003205FF">
        <w:rPr>
          <w:rFonts w:ascii="Verdana" w:hAnsi="Verdana" w:cs="Arial"/>
          <w:b/>
        </w:rPr>
        <w:t xml:space="preserve">Heads of Department </w:t>
      </w:r>
      <w:r w:rsidR="008651BF" w:rsidRPr="003205FF">
        <w:rPr>
          <w:rFonts w:ascii="Verdana" w:hAnsi="Verdana" w:cs="Arial"/>
        </w:rPr>
        <w:t>have a responsibility for:</w:t>
      </w:r>
    </w:p>
    <w:p w14:paraId="55FE8AD3" w14:textId="77777777" w:rsidR="00715D88" w:rsidRPr="003205FF" w:rsidRDefault="008651BF"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Embedding equality and diversity in the curriculum from planning through to course design and delivery, ensuring that the curriculum enables students to understand and embrace the College values.</w:t>
      </w:r>
    </w:p>
    <w:p w14:paraId="21209BFE" w14:textId="77777777" w:rsidR="00C12FA9" w:rsidRPr="003205FF" w:rsidRDefault="00C12FA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Taking appropriate action against staff or students who discriminate, harass, bully or encourage extremist activity.</w:t>
      </w:r>
    </w:p>
    <w:p w14:paraId="7B0D22DB" w14:textId="77777777" w:rsidR="008651BF" w:rsidRPr="003205FF" w:rsidRDefault="00C12FA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Ensuring that all teaching and curriculum materials will advance equality of opportunity and foster good relations between people who share a protected characteristic and those who do not.</w:t>
      </w:r>
    </w:p>
    <w:p w14:paraId="41FF259E" w14:textId="77777777" w:rsidR="00C12FA9" w:rsidRDefault="00C12FA9" w:rsidP="00531CD6">
      <w:pPr>
        <w:numPr>
          <w:ilvl w:val="0"/>
          <w:numId w:val="9"/>
        </w:numPr>
        <w:tabs>
          <w:tab w:val="clear" w:pos="360"/>
          <w:tab w:val="num" w:pos="5701"/>
        </w:tabs>
        <w:spacing w:after="0" w:line="240" w:lineRule="auto"/>
        <w:ind w:left="567" w:hanging="141"/>
        <w:rPr>
          <w:rFonts w:ascii="Verdana" w:hAnsi="Verdana" w:cs="Arial"/>
        </w:rPr>
      </w:pPr>
      <w:r w:rsidRPr="003205FF">
        <w:rPr>
          <w:rFonts w:ascii="Verdana" w:hAnsi="Verdana" w:cs="Arial"/>
        </w:rPr>
        <w:t>Ensuring that Internal verification procedures include scrutiny of Equality, Diversity and Inclusion issues.</w:t>
      </w:r>
    </w:p>
    <w:p w14:paraId="7452F430" w14:textId="77777777" w:rsidR="00730D9C" w:rsidRPr="003205FF" w:rsidRDefault="00730D9C" w:rsidP="00730D9C">
      <w:pPr>
        <w:spacing w:after="0" w:line="240" w:lineRule="auto"/>
        <w:ind w:left="567" w:firstLine="0"/>
        <w:rPr>
          <w:rFonts w:ascii="Verdana" w:hAnsi="Verdana" w:cs="Arial"/>
        </w:rPr>
      </w:pPr>
    </w:p>
    <w:p w14:paraId="2D6ED4D1" w14:textId="77777777" w:rsidR="008651BF" w:rsidRPr="003205FF" w:rsidRDefault="008651BF" w:rsidP="00FE6783">
      <w:pPr>
        <w:spacing w:after="0" w:line="240" w:lineRule="auto"/>
        <w:ind w:left="284" w:hanging="426"/>
        <w:rPr>
          <w:rFonts w:ascii="Verdana" w:hAnsi="Verdana" w:cs="Arial"/>
        </w:rPr>
      </w:pPr>
    </w:p>
    <w:p w14:paraId="0FE727AD" w14:textId="1CBD8BAE" w:rsidR="00715D88" w:rsidRPr="003205FF" w:rsidRDefault="007B49B5" w:rsidP="00FE6783">
      <w:pPr>
        <w:tabs>
          <w:tab w:val="num" w:pos="709"/>
        </w:tabs>
        <w:spacing w:after="0" w:line="240" w:lineRule="auto"/>
        <w:ind w:left="284" w:hanging="426"/>
        <w:rPr>
          <w:rFonts w:ascii="Verdana" w:hAnsi="Verdana" w:cs="Arial"/>
          <w:b/>
        </w:rPr>
      </w:pPr>
      <w:r w:rsidRPr="0033670B">
        <w:rPr>
          <w:rFonts w:ascii="Verdana" w:hAnsi="Verdana" w:cs="Arial"/>
        </w:rPr>
        <w:t>20.</w:t>
      </w:r>
      <w:r>
        <w:rPr>
          <w:rFonts w:ascii="Verdana" w:hAnsi="Verdana" w:cs="Arial"/>
        </w:rPr>
        <w:t>10</w:t>
      </w:r>
      <w:r w:rsidRPr="003205FF">
        <w:rPr>
          <w:rFonts w:ascii="Verdana" w:hAnsi="Verdana" w:cs="Arial"/>
          <w:b/>
        </w:rPr>
        <w:t xml:space="preserve"> </w:t>
      </w:r>
      <w:r>
        <w:rPr>
          <w:rFonts w:ascii="Verdana" w:hAnsi="Verdana" w:cs="Arial"/>
          <w:b/>
        </w:rPr>
        <w:t>All</w:t>
      </w:r>
      <w:r w:rsidR="008651BF" w:rsidRPr="003205FF">
        <w:rPr>
          <w:rFonts w:ascii="Verdana" w:hAnsi="Verdana" w:cs="Arial"/>
          <w:b/>
        </w:rPr>
        <w:t xml:space="preserve"> managers </w:t>
      </w:r>
      <w:r w:rsidR="003D47F8" w:rsidRPr="003205FF">
        <w:rPr>
          <w:rFonts w:ascii="Verdana" w:hAnsi="Verdana" w:cs="Arial"/>
        </w:rPr>
        <w:t>a</w:t>
      </w:r>
      <w:r w:rsidR="00CA59B9" w:rsidRPr="003205FF">
        <w:rPr>
          <w:rFonts w:ascii="Verdana" w:hAnsi="Verdana" w:cs="Arial"/>
        </w:rPr>
        <w:t>re responsible for ensuring that:</w:t>
      </w:r>
    </w:p>
    <w:p w14:paraId="31E9D1D8" w14:textId="77777777" w:rsidR="00715D88" w:rsidRPr="003205FF" w:rsidRDefault="00CA59B9" w:rsidP="00531CD6">
      <w:pPr>
        <w:numPr>
          <w:ilvl w:val="0"/>
          <w:numId w:val="7"/>
        </w:numPr>
        <w:tabs>
          <w:tab w:val="clear" w:pos="1800"/>
          <w:tab w:val="num" w:pos="4607"/>
        </w:tabs>
        <w:spacing w:after="0" w:line="240" w:lineRule="auto"/>
        <w:ind w:left="567" w:hanging="141"/>
        <w:rPr>
          <w:rFonts w:ascii="Verdana" w:hAnsi="Verdana" w:cs="Arial"/>
        </w:rPr>
      </w:pPr>
      <w:r w:rsidRPr="003205FF">
        <w:rPr>
          <w:rFonts w:ascii="Verdana" w:hAnsi="Verdana" w:cs="Arial"/>
        </w:rPr>
        <w:t>T</w:t>
      </w:r>
      <w:r w:rsidR="003D47F8" w:rsidRPr="003205FF">
        <w:rPr>
          <w:rFonts w:ascii="Verdana" w:hAnsi="Verdana" w:cs="Arial"/>
        </w:rPr>
        <w:t xml:space="preserve">hey are aware of the College’s statutory duties in relation to </w:t>
      </w:r>
      <w:r w:rsidR="005D7520" w:rsidRPr="003205FF">
        <w:rPr>
          <w:rFonts w:ascii="Verdana" w:hAnsi="Verdana" w:cs="Arial"/>
        </w:rPr>
        <w:t>Equality, Diversity and Inclusion</w:t>
      </w:r>
      <w:r w:rsidR="00983205" w:rsidRPr="003205FF">
        <w:rPr>
          <w:rFonts w:ascii="Verdana" w:hAnsi="Verdana" w:cs="Arial"/>
        </w:rPr>
        <w:t>.</w:t>
      </w:r>
    </w:p>
    <w:p w14:paraId="72241592" w14:textId="77777777" w:rsidR="008651BF" w:rsidRPr="003205FF" w:rsidRDefault="003D47F8" w:rsidP="00531CD6">
      <w:pPr>
        <w:numPr>
          <w:ilvl w:val="0"/>
          <w:numId w:val="7"/>
        </w:numPr>
        <w:tabs>
          <w:tab w:val="clear" w:pos="1800"/>
          <w:tab w:val="num" w:pos="4284"/>
        </w:tabs>
        <w:spacing w:after="0" w:line="240" w:lineRule="auto"/>
        <w:ind w:left="567" w:hanging="141"/>
        <w:rPr>
          <w:rFonts w:ascii="Verdana" w:hAnsi="Verdana" w:cs="Arial"/>
        </w:rPr>
      </w:pPr>
      <w:r w:rsidRPr="003205FF">
        <w:rPr>
          <w:rFonts w:ascii="Verdana" w:hAnsi="Verdana" w:cs="Arial"/>
        </w:rPr>
        <w:t>Th</w:t>
      </w:r>
      <w:r w:rsidR="00730D9C">
        <w:rPr>
          <w:rFonts w:ascii="Verdana" w:hAnsi="Verdana" w:cs="Arial"/>
        </w:rPr>
        <w:t>is</w:t>
      </w:r>
      <w:r w:rsidRPr="003205FF">
        <w:rPr>
          <w:rFonts w:ascii="Verdana" w:hAnsi="Verdana" w:cs="Arial"/>
        </w:rPr>
        <w:t xml:space="preserve"> policy is actively promoted and </w:t>
      </w:r>
      <w:r w:rsidR="00730D9C">
        <w:rPr>
          <w:rFonts w:ascii="Verdana" w:hAnsi="Verdana" w:cs="Arial"/>
        </w:rPr>
        <w:t>enacted</w:t>
      </w:r>
      <w:r w:rsidRPr="003205FF">
        <w:rPr>
          <w:rFonts w:ascii="Verdana" w:hAnsi="Verdana" w:cs="Arial"/>
        </w:rPr>
        <w:t>, making sure that staff are aware of their responsibilities and receive support and training to carry them out</w:t>
      </w:r>
      <w:r w:rsidR="00983205" w:rsidRPr="003205FF">
        <w:rPr>
          <w:rFonts w:ascii="Verdana" w:hAnsi="Verdana" w:cs="Arial"/>
        </w:rPr>
        <w:t>.</w:t>
      </w:r>
    </w:p>
    <w:p w14:paraId="6D5C7487" w14:textId="77777777" w:rsidR="008651BF" w:rsidRPr="003205FF" w:rsidRDefault="003D47F8" w:rsidP="00531CD6">
      <w:pPr>
        <w:numPr>
          <w:ilvl w:val="0"/>
          <w:numId w:val="7"/>
        </w:numPr>
        <w:tabs>
          <w:tab w:val="clear" w:pos="1800"/>
          <w:tab w:val="num" w:pos="4284"/>
        </w:tabs>
        <w:spacing w:after="0" w:line="240" w:lineRule="auto"/>
        <w:ind w:left="567" w:hanging="141"/>
        <w:rPr>
          <w:rFonts w:ascii="Verdana" w:hAnsi="Verdana" w:cs="Arial"/>
        </w:rPr>
      </w:pPr>
      <w:r w:rsidRPr="003205FF">
        <w:rPr>
          <w:rFonts w:ascii="Verdana" w:hAnsi="Verdana" w:cs="Arial"/>
        </w:rPr>
        <w:t xml:space="preserve">All aspects of College activity are sensitive to </w:t>
      </w:r>
      <w:r w:rsidR="005D7520" w:rsidRPr="003205FF">
        <w:rPr>
          <w:rFonts w:ascii="Verdana" w:hAnsi="Verdana" w:cs="Arial"/>
        </w:rPr>
        <w:t>Equality, Diversity and Inclusion</w:t>
      </w:r>
      <w:r w:rsidRPr="003205FF">
        <w:rPr>
          <w:rFonts w:ascii="Verdana" w:hAnsi="Verdana" w:cs="Arial"/>
        </w:rPr>
        <w:t xml:space="preserve"> issues</w:t>
      </w:r>
      <w:r w:rsidR="008651BF" w:rsidRPr="003205FF">
        <w:rPr>
          <w:rFonts w:ascii="Verdana" w:hAnsi="Verdana" w:cs="Arial"/>
        </w:rPr>
        <w:t>.</w:t>
      </w:r>
    </w:p>
    <w:p w14:paraId="0EEF4DDE" w14:textId="77777777" w:rsidR="003D47F8" w:rsidRPr="003205FF" w:rsidRDefault="003D47F8" w:rsidP="00531CD6">
      <w:pPr>
        <w:numPr>
          <w:ilvl w:val="0"/>
          <w:numId w:val="7"/>
        </w:numPr>
        <w:tabs>
          <w:tab w:val="clear" w:pos="1800"/>
          <w:tab w:val="num" w:pos="5253"/>
        </w:tabs>
        <w:spacing w:after="0" w:line="240" w:lineRule="auto"/>
        <w:ind w:left="567" w:hanging="141"/>
        <w:rPr>
          <w:rFonts w:ascii="Verdana" w:hAnsi="Verdana" w:cs="Arial"/>
        </w:rPr>
      </w:pPr>
      <w:r w:rsidRPr="003205FF">
        <w:rPr>
          <w:rFonts w:ascii="Verdana" w:hAnsi="Verdana" w:cs="Arial"/>
        </w:rPr>
        <w:t>Equality monitoring information is collected and analysed</w:t>
      </w:r>
      <w:r w:rsidR="00CC6532" w:rsidRPr="003205FF">
        <w:rPr>
          <w:rFonts w:ascii="Verdana" w:hAnsi="Verdana" w:cs="Arial"/>
        </w:rPr>
        <w:t>.</w:t>
      </w:r>
    </w:p>
    <w:p w14:paraId="0D8AE3A4" w14:textId="77777777" w:rsidR="00AA02C6" w:rsidRDefault="00AA02C6" w:rsidP="00730D9C">
      <w:pPr>
        <w:spacing w:after="0" w:line="240" w:lineRule="auto"/>
        <w:ind w:left="567" w:hanging="141"/>
        <w:rPr>
          <w:rFonts w:ascii="Verdana" w:hAnsi="Verdana" w:cs="Arial"/>
        </w:rPr>
      </w:pPr>
    </w:p>
    <w:p w14:paraId="244BC194" w14:textId="32D2CDB8" w:rsidR="003D47F8" w:rsidRPr="003205FF" w:rsidRDefault="0033670B" w:rsidP="00FE6783">
      <w:pPr>
        <w:spacing w:after="0" w:line="240" w:lineRule="auto"/>
        <w:ind w:left="0" w:hanging="142"/>
        <w:rPr>
          <w:rFonts w:ascii="Verdana" w:hAnsi="Verdana" w:cs="Arial"/>
          <w:b/>
        </w:rPr>
      </w:pPr>
      <w:r w:rsidRPr="0033670B">
        <w:rPr>
          <w:rFonts w:ascii="Verdana" w:hAnsi="Verdana" w:cs="Arial"/>
        </w:rPr>
        <w:t>20</w:t>
      </w:r>
      <w:r w:rsidR="00CC6532" w:rsidRPr="0033670B">
        <w:rPr>
          <w:rFonts w:ascii="Verdana" w:hAnsi="Verdana" w:cs="Arial"/>
        </w:rPr>
        <w:t>.</w:t>
      </w:r>
      <w:r w:rsidR="00076883" w:rsidRPr="0033670B">
        <w:rPr>
          <w:rFonts w:ascii="Verdana" w:hAnsi="Verdana" w:cs="Arial"/>
        </w:rPr>
        <w:t>1</w:t>
      </w:r>
      <w:r w:rsidR="006613C4">
        <w:rPr>
          <w:rFonts w:ascii="Verdana" w:hAnsi="Verdana" w:cs="Arial"/>
        </w:rPr>
        <w:t>1</w:t>
      </w:r>
      <w:r w:rsidR="00DC1D85" w:rsidRPr="003205FF">
        <w:rPr>
          <w:rFonts w:ascii="Verdana" w:hAnsi="Verdana" w:cs="Arial"/>
          <w:b/>
        </w:rPr>
        <w:t xml:space="preserve"> </w:t>
      </w:r>
      <w:r w:rsidR="00730D9C">
        <w:rPr>
          <w:rFonts w:ascii="Verdana" w:hAnsi="Verdana" w:cs="Arial"/>
          <w:b/>
        </w:rPr>
        <w:t>All</w:t>
      </w:r>
      <w:r w:rsidR="003D47F8" w:rsidRPr="003205FF">
        <w:rPr>
          <w:rFonts w:ascii="Verdana" w:hAnsi="Verdana" w:cs="Arial"/>
          <w:b/>
        </w:rPr>
        <w:t xml:space="preserve"> staff </w:t>
      </w:r>
      <w:r w:rsidR="00CA59B9" w:rsidRPr="003205FF">
        <w:rPr>
          <w:rFonts w:ascii="Verdana" w:hAnsi="Verdana" w:cs="Arial"/>
        </w:rPr>
        <w:t>are responsible for ensuring that:</w:t>
      </w:r>
    </w:p>
    <w:p w14:paraId="094E0AAF" w14:textId="77777777" w:rsidR="003D47F8" w:rsidRPr="003205FF" w:rsidRDefault="003D47F8" w:rsidP="00531CD6">
      <w:pPr>
        <w:numPr>
          <w:ilvl w:val="0"/>
          <w:numId w:val="8"/>
        </w:numPr>
        <w:tabs>
          <w:tab w:val="clear" w:pos="1800"/>
          <w:tab w:val="num" w:pos="2346"/>
        </w:tabs>
        <w:spacing w:after="0" w:line="240" w:lineRule="auto"/>
        <w:ind w:left="567" w:hanging="141"/>
        <w:rPr>
          <w:rFonts w:ascii="Verdana" w:hAnsi="Verdana" w:cs="Arial"/>
        </w:rPr>
      </w:pPr>
      <w:r w:rsidRPr="003205FF">
        <w:rPr>
          <w:rFonts w:ascii="Verdana" w:hAnsi="Verdana" w:cs="Arial"/>
        </w:rPr>
        <w:t xml:space="preserve">They are aware of the College’s statutory duties in relation to </w:t>
      </w:r>
      <w:r w:rsidR="005D7520" w:rsidRPr="003205FF">
        <w:rPr>
          <w:rFonts w:ascii="Verdana" w:hAnsi="Verdana" w:cs="Arial"/>
        </w:rPr>
        <w:t>Equality, Diversity and Inclusion</w:t>
      </w:r>
      <w:r w:rsidR="00CC6532" w:rsidRPr="003205FF">
        <w:rPr>
          <w:rFonts w:ascii="Verdana" w:hAnsi="Verdana" w:cs="Arial"/>
        </w:rPr>
        <w:t>.</w:t>
      </w:r>
    </w:p>
    <w:p w14:paraId="11FC8CBB" w14:textId="2CDD8ABE" w:rsidR="00983205" w:rsidRPr="003205FF" w:rsidRDefault="00983205" w:rsidP="00531CD6">
      <w:pPr>
        <w:pStyle w:val="ListParagraph"/>
        <w:numPr>
          <w:ilvl w:val="0"/>
          <w:numId w:val="8"/>
        </w:numPr>
        <w:spacing w:after="0" w:line="240" w:lineRule="auto"/>
        <w:ind w:left="567" w:hanging="141"/>
        <w:rPr>
          <w:rFonts w:ascii="Verdana" w:hAnsi="Verdana" w:cs="Arial"/>
        </w:rPr>
      </w:pPr>
      <w:r w:rsidRPr="003205FF">
        <w:rPr>
          <w:rFonts w:ascii="Verdana" w:hAnsi="Verdana" w:cs="Arial"/>
        </w:rPr>
        <w:t xml:space="preserve">They challenge and report inappropriate </w:t>
      </w:r>
      <w:r w:rsidR="0049450F" w:rsidRPr="003205FF">
        <w:rPr>
          <w:rFonts w:ascii="Verdana" w:hAnsi="Verdana" w:cs="Arial"/>
        </w:rPr>
        <w:t>behavior</w:t>
      </w:r>
      <w:r w:rsidRPr="003205FF">
        <w:rPr>
          <w:rFonts w:ascii="Verdana" w:hAnsi="Verdana" w:cs="Arial"/>
        </w:rPr>
        <w:t xml:space="preserve"> by either learners, work placement providers or other members of staff</w:t>
      </w:r>
      <w:r w:rsidR="00CC6532" w:rsidRPr="003205FF">
        <w:rPr>
          <w:rFonts w:ascii="Verdana" w:hAnsi="Verdana" w:cs="Arial"/>
        </w:rPr>
        <w:t>.</w:t>
      </w:r>
    </w:p>
    <w:p w14:paraId="20AF9B68" w14:textId="77777777" w:rsidR="00983205" w:rsidRPr="00730D9C" w:rsidRDefault="00983205" w:rsidP="00531CD6">
      <w:pPr>
        <w:pStyle w:val="Heading2"/>
        <w:numPr>
          <w:ilvl w:val="0"/>
          <w:numId w:val="8"/>
        </w:numPr>
        <w:ind w:left="567" w:hanging="141"/>
        <w:rPr>
          <w:rFonts w:ascii="Verdana" w:hAnsi="Verdana" w:cs="Arial"/>
          <w:i w:val="0"/>
          <w:szCs w:val="22"/>
        </w:rPr>
      </w:pPr>
      <w:r w:rsidRPr="003205FF">
        <w:rPr>
          <w:rFonts w:ascii="Verdana" w:hAnsi="Verdana" w:cs="Arial"/>
          <w:i w:val="0"/>
          <w:szCs w:val="22"/>
        </w:rPr>
        <w:t>They promote community cohesion, and good relations between learners from different backgrounds and between different equality groups</w:t>
      </w:r>
      <w:r w:rsidR="00CC6532" w:rsidRPr="003205FF">
        <w:rPr>
          <w:rFonts w:ascii="Verdana" w:hAnsi="Verdana" w:cs="Arial"/>
          <w:i w:val="0"/>
          <w:szCs w:val="22"/>
        </w:rPr>
        <w:t>.</w:t>
      </w:r>
    </w:p>
    <w:p w14:paraId="0BE9A479" w14:textId="77777777" w:rsidR="003D47F8" w:rsidRPr="003205FF" w:rsidRDefault="003D47F8" w:rsidP="00531CD6">
      <w:pPr>
        <w:numPr>
          <w:ilvl w:val="0"/>
          <w:numId w:val="8"/>
        </w:numPr>
        <w:tabs>
          <w:tab w:val="clear" w:pos="1800"/>
          <w:tab w:val="num" w:pos="2346"/>
        </w:tabs>
        <w:spacing w:after="0" w:line="240" w:lineRule="auto"/>
        <w:ind w:left="567" w:hanging="141"/>
        <w:rPr>
          <w:rFonts w:ascii="Verdana" w:hAnsi="Verdana" w:cs="Arial"/>
        </w:rPr>
      </w:pPr>
      <w:r w:rsidRPr="003205FF">
        <w:rPr>
          <w:rFonts w:ascii="Verdana" w:hAnsi="Verdana" w:cs="Arial"/>
        </w:rPr>
        <w:t>Teachers</w:t>
      </w:r>
      <w:r w:rsidR="009A568E">
        <w:rPr>
          <w:rFonts w:ascii="Verdana" w:hAnsi="Verdana" w:cs="Arial"/>
        </w:rPr>
        <w:t>’</w:t>
      </w:r>
      <w:r w:rsidRPr="003205FF">
        <w:rPr>
          <w:rFonts w:ascii="Verdana" w:hAnsi="Verdana" w:cs="Arial"/>
        </w:rPr>
        <w:t xml:space="preserve"> sch</w:t>
      </w:r>
      <w:r w:rsidR="00CA59B9" w:rsidRPr="003205FF">
        <w:rPr>
          <w:rFonts w:ascii="Verdana" w:hAnsi="Verdana" w:cs="Arial"/>
        </w:rPr>
        <w:t>emes of work, lesson content,</w:t>
      </w:r>
      <w:r w:rsidRPr="003205FF">
        <w:rPr>
          <w:rFonts w:ascii="Verdana" w:hAnsi="Verdana" w:cs="Arial"/>
        </w:rPr>
        <w:t xml:space="preserve"> teaching resources </w:t>
      </w:r>
      <w:r w:rsidR="00CA59B9" w:rsidRPr="003205FF">
        <w:rPr>
          <w:rFonts w:ascii="Verdana" w:hAnsi="Verdana" w:cs="Arial"/>
        </w:rPr>
        <w:t xml:space="preserve">and techniques </w:t>
      </w:r>
      <w:r w:rsidRPr="003205FF">
        <w:rPr>
          <w:rFonts w:ascii="Verdana" w:hAnsi="Verdana" w:cs="Arial"/>
        </w:rPr>
        <w:t xml:space="preserve">demonstrate sensitivity to </w:t>
      </w:r>
      <w:r w:rsidR="005D7520" w:rsidRPr="003205FF">
        <w:rPr>
          <w:rFonts w:ascii="Verdana" w:hAnsi="Verdana" w:cs="Arial"/>
        </w:rPr>
        <w:t>Equality, Diversity and Inclusion</w:t>
      </w:r>
    </w:p>
    <w:p w14:paraId="1D577892" w14:textId="77777777" w:rsidR="00090C6B" w:rsidRDefault="00090C6B" w:rsidP="00090C6B">
      <w:pPr>
        <w:pStyle w:val="Heading2"/>
        <w:tabs>
          <w:tab w:val="num" w:pos="709"/>
        </w:tabs>
        <w:ind w:left="0" w:firstLine="0"/>
        <w:rPr>
          <w:rFonts w:ascii="Verdana" w:eastAsiaTheme="minorHAnsi" w:hAnsi="Verdana" w:cs="Arial"/>
          <w:i w:val="0"/>
          <w:szCs w:val="22"/>
          <w:lang w:val="en-US"/>
        </w:rPr>
      </w:pPr>
    </w:p>
    <w:p w14:paraId="3FB93EDF" w14:textId="71396498" w:rsidR="003D47F8" w:rsidRPr="003205FF" w:rsidRDefault="0033670B" w:rsidP="00090C6B">
      <w:pPr>
        <w:pStyle w:val="Heading2"/>
        <w:tabs>
          <w:tab w:val="num" w:pos="709"/>
        </w:tabs>
        <w:ind w:left="0" w:firstLine="0"/>
        <w:rPr>
          <w:rFonts w:ascii="Verdana" w:hAnsi="Verdana" w:cs="Arial"/>
          <w:b/>
          <w:i w:val="0"/>
          <w:szCs w:val="22"/>
        </w:rPr>
      </w:pPr>
      <w:r w:rsidRPr="0033670B">
        <w:rPr>
          <w:rFonts w:ascii="Verdana" w:hAnsi="Verdana" w:cs="Arial"/>
          <w:i w:val="0"/>
          <w:szCs w:val="22"/>
        </w:rPr>
        <w:t>20</w:t>
      </w:r>
      <w:r w:rsidR="00D01878" w:rsidRPr="0033670B">
        <w:rPr>
          <w:rFonts w:ascii="Verdana" w:hAnsi="Verdana" w:cs="Arial"/>
          <w:i w:val="0"/>
          <w:szCs w:val="22"/>
        </w:rPr>
        <w:t>.</w:t>
      </w:r>
      <w:r w:rsidR="00076883" w:rsidRPr="0033670B">
        <w:rPr>
          <w:rFonts w:ascii="Verdana" w:hAnsi="Verdana" w:cs="Arial"/>
          <w:i w:val="0"/>
          <w:szCs w:val="22"/>
        </w:rPr>
        <w:t>1</w:t>
      </w:r>
      <w:r w:rsidR="006613C4">
        <w:rPr>
          <w:rFonts w:ascii="Verdana" w:hAnsi="Verdana" w:cs="Arial"/>
          <w:i w:val="0"/>
          <w:szCs w:val="22"/>
        </w:rPr>
        <w:t>2</w:t>
      </w:r>
      <w:r w:rsidR="00D01878" w:rsidRPr="003205FF">
        <w:rPr>
          <w:rFonts w:ascii="Verdana" w:hAnsi="Verdana" w:cs="Arial"/>
          <w:b/>
          <w:i w:val="0"/>
          <w:szCs w:val="22"/>
        </w:rPr>
        <w:t xml:space="preserve"> </w:t>
      </w:r>
      <w:r w:rsidR="003D47F8" w:rsidRPr="003205FF">
        <w:rPr>
          <w:rFonts w:ascii="Verdana" w:hAnsi="Verdana" w:cs="Arial"/>
          <w:b/>
          <w:i w:val="0"/>
          <w:szCs w:val="22"/>
        </w:rPr>
        <w:t xml:space="preserve">Students </w:t>
      </w:r>
      <w:r w:rsidR="003D47F8" w:rsidRPr="003205FF">
        <w:rPr>
          <w:rFonts w:ascii="Verdana" w:hAnsi="Verdana" w:cs="Arial"/>
          <w:i w:val="0"/>
          <w:szCs w:val="22"/>
        </w:rPr>
        <w:t>are responsible for ensuring that</w:t>
      </w:r>
      <w:r w:rsidR="00730D9C">
        <w:rPr>
          <w:rFonts w:ascii="Verdana" w:hAnsi="Verdana" w:cs="Arial"/>
          <w:i w:val="0"/>
          <w:szCs w:val="22"/>
        </w:rPr>
        <w:t>:</w:t>
      </w:r>
    </w:p>
    <w:p w14:paraId="40ADD5F1" w14:textId="77777777" w:rsidR="004A3F04" w:rsidRPr="003205FF" w:rsidRDefault="003D47F8" w:rsidP="00531CD6">
      <w:pPr>
        <w:numPr>
          <w:ilvl w:val="0"/>
          <w:numId w:val="10"/>
        </w:numPr>
        <w:tabs>
          <w:tab w:val="clear" w:pos="360"/>
          <w:tab w:val="num" w:pos="683"/>
        </w:tabs>
        <w:spacing w:after="0" w:line="240" w:lineRule="auto"/>
        <w:ind w:left="567" w:hanging="141"/>
        <w:rPr>
          <w:rFonts w:ascii="Verdana" w:hAnsi="Verdana" w:cs="Arial"/>
        </w:rPr>
      </w:pPr>
      <w:r w:rsidRPr="003205FF">
        <w:rPr>
          <w:rFonts w:ascii="Verdana" w:hAnsi="Verdana" w:cs="Arial"/>
        </w:rPr>
        <w:t xml:space="preserve">They promote </w:t>
      </w:r>
      <w:r w:rsidR="005D7520" w:rsidRPr="003205FF">
        <w:rPr>
          <w:rFonts w:ascii="Verdana" w:hAnsi="Verdana" w:cs="Arial"/>
        </w:rPr>
        <w:t>Equality, Diversity and Inclusion</w:t>
      </w:r>
      <w:r w:rsidR="00CC6532" w:rsidRPr="003205FF">
        <w:rPr>
          <w:rFonts w:ascii="Verdana" w:hAnsi="Verdana" w:cs="Arial"/>
        </w:rPr>
        <w:t xml:space="preserve"> and community cohesion.</w:t>
      </w:r>
    </w:p>
    <w:p w14:paraId="67F54BBA" w14:textId="77777777" w:rsidR="003D47F8" w:rsidRPr="003205FF" w:rsidRDefault="003D47F8" w:rsidP="00531CD6">
      <w:pPr>
        <w:numPr>
          <w:ilvl w:val="0"/>
          <w:numId w:val="10"/>
        </w:numPr>
        <w:spacing w:after="0" w:line="240" w:lineRule="auto"/>
        <w:ind w:left="567" w:hanging="141"/>
        <w:rPr>
          <w:rFonts w:ascii="Verdana" w:hAnsi="Verdana" w:cs="Arial"/>
        </w:rPr>
      </w:pPr>
      <w:r w:rsidRPr="003205FF">
        <w:rPr>
          <w:rFonts w:ascii="Verdana" w:hAnsi="Verdana" w:cs="Arial"/>
        </w:rPr>
        <w:t>They do not discriminate against anyone for reasons of disability, age, ethnicity, colour, race, gender, gender reassignment, marriage or civil partnership, maternity or pregnancy, religion and belief, sexual orientation, social background, cl</w:t>
      </w:r>
      <w:r w:rsidR="00CC6532" w:rsidRPr="003205FF">
        <w:rPr>
          <w:rFonts w:ascii="Verdana" w:hAnsi="Verdana" w:cs="Arial"/>
        </w:rPr>
        <w:t>ass, or trade union affiliation.</w:t>
      </w:r>
    </w:p>
    <w:p w14:paraId="4866FBDB" w14:textId="77777777" w:rsidR="003D47F8" w:rsidRPr="003205FF" w:rsidRDefault="003D47F8" w:rsidP="00531CD6">
      <w:pPr>
        <w:numPr>
          <w:ilvl w:val="0"/>
          <w:numId w:val="10"/>
        </w:numPr>
        <w:spacing w:after="0" w:line="240" w:lineRule="auto"/>
        <w:ind w:left="567" w:hanging="141"/>
        <w:rPr>
          <w:rFonts w:ascii="Verdana" w:hAnsi="Verdana" w:cs="Arial"/>
        </w:rPr>
      </w:pPr>
      <w:r w:rsidRPr="003205FF">
        <w:rPr>
          <w:rFonts w:ascii="Verdana" w:hAnsi="Verdana" w:cs="Arial"/>
        </w:rPr>
        <w:t xml:space="preserve">They challenge and report any breaches of equality policies. </w:t>
      </w:r>
    </w:p>
    <w:p w14:paraId="31D8DFDE" w14:textId="77777777" w:rsidR="00CF7F14" w:rsidRPr="003205FF" w:rsidRDefault="00CF7F14" w:rsidP="00FE6783">
      <w:pPr>
        <w:spacing w:after="0" w:line="240" w:lineRule="auto"/>
        <w:ind w:left="284" w:hanging="426"/>
        <w:rPr>
          <w:rFonts w:ascii="Verdana" w:hAnsi="Verdana" w:cs="Arial"/>
        </w:rPr>
      </w:pPr>
    </w:p>
    <w:p w14:paraId="68112349" w14:textId="64F6958B" w:rsidR="003D47F8" w:rsidRPr="003205FF" w:rsidRDefault="007B49B5" w:rsidP="00FE6783">
      <w:pPr>
        <w:pStyle w:val="Heading2"/>
        <w:ind w:left="284" w:hanging="426"/>
        <w:rPr>
          <w:rFonts w:ascii="Verdana" w:hAnsi="Verdana" w:cs="Arial"/>
          <w:i w:val="0"/>
          <w:szCs w:val="22"/>
        </w:rPr>
      </w:pPr>
      <w:r w:rsidRPr="0033670B">
        <w:rPr>
          <w:rFonts w:ascii="Verdana" w:hAnsi="Verdana" w:cs="Arial"/>
          <w:i w:val="0"/>
          <w:szCs w:val="22"/>
        </w:rPr>
        <w:t>20.1</w:t>
      </w:r>
      <w:r>
        <w:rPr>
          <w:rFonts w:ascii="Verdana" w:hAnsi="Verdana" w:cs="Arial"/>
          <w:i w:val="0"/>
          <w:szCs w:val="22"/>
        </w:rPr>
        <w:t>3</w:t>
      </w:r>
      <w:r w:rsidRPr="003205FF">
        <w:rPr>
          <w:rFonts w:ascii="Verdana" w:hAnsi="Verdana" w:cs="Arial"/>
          <w:b/>
          <w:i w:val="0"/>
          <w:szCs w:val="22"/>
        </w:rPr>
        <w:t xml:space="preserve"> Contractors</w:t>
      </w:r>
      <w:r w:rsidR="003D47F8" w:rsidRPr="003205FF">
        <w:rPr>
          <w:rFonts w:ascii="Verdana" w:hAnsi="Verdana" w:cs="Arial"/>
          <w:b/>
          <w:i w:val="0"/>
          <w:szCs w:val="22"/>
        </w:rPr>
        <w:t xml:space="preserve"> and Service Providers </w:t>
      </w:r>
      <w:r w:rsidR="003D47F8" w:rsidRPr="003205FF">
        <w:rPr>
          <w:rFonts w:ascii="Verdana" w:hAnsi="Verdana" w:cs="Arial"/>
          <w:i w:val="0"/>
          <w:szCs w:val="22"/>
        </w:rPr>
        <w:t>are responsible for ensuring that</w:t>
      </w:r>
      <w:r w:rsidR="000324AD">
        <w:rPr>
          <w:rFonts w:ascii="Verdana" w:hAnsi="Verdana" w:cs="Arial"/>
          <w:i w:val="0"/>
          <w:szCs w:val="22"/>
        </w:rPr>
        <w:t>:</w:t>
      </w:r>
    </w:p>
    <w:p w14:paraId="748386FA" w14:textId="77777777" w:rsidR="003D47F8" w:rsidRPr="003205FF" w:rsidRDefault="003D47F8" w:rsidP="00531CD6">
      <w:pPr>
        <w:numPr>
          <w:ilvl w:val="0"/>
          <w:numId w:val="11"/>
        </w:numPr>
        <w:spacing w:after="0" w:line="240" w:lineRule="auto"/>
        <w:ind w:left="567" w:hanging="141"/>
        <w:rPr>
          <w:rFonts w:ascii="Verdana" w:hAnsi="Verdana" w:cs="Arial"/>
        </w:rPr>
      </w:pPr>
      <w:r w:rsidRPr="003205FF">
        <w:rPr>
          <w:rFonts w:ascii="Verdana" w:hAnsi="Verdana" w:cs="Arial"/>
        </w:rPr>
        <w:t xml:space="preserve">They follow the College </w:t>
      </w:r>
      <w:r w:rsidR="005D7520" w:rsidRPr="003205FF">
        <w:rPr>
          <w:rFonts w:ascii="Verdana" w:hAnsi="Verdana" w:cs="Arial"/>
        </w:rPr>
        <w:t>Plan</w:t>
      </w:r>
      <w:r w:rsidRPr="003205FF">
        <w:rPr>
          <w:rFonts w:ascii="Verdana" w:hAnsi="Verdana" w:cs="Arial"/>
        </w:rPr>
        <w:t xml:space="preserve"> and any equality conditions in contracts or agreements. </w:t>
      </w:r>
    </w:p>
    <w:p w14:paraId="74DE0E64" w14:textId="77777777" w:rsidR="00CA59B9" w:rsidRPr="003205FF" w:rsidRDefault="00CA59B9" w:rsidP="00730D9C">
      <w:pPr>
        <w:pStyle w:val="Heading2"/>
        <w:ind w:left="567" w:hanging="141"/>
        <w:rPr>
          <w:rFonts w:ascii="Verdana" w:hAnsi="Verdana" w:cs="Arial"/>
          <w:b/>
          <w:i w:val="0"/>
          <w:szCs w:val="22"/>
        </w:rPr>
      </w:pPr>
    </w:p>
    <w:p w14:paraId="05DB0FFD" w14:textId="77777777" w:rsidR="00090C6B" w:rsidRDefault="00DC1D85" w:rsidP="00090C6B">
      <w:pPr>
        <w:pStyle w:val="Heading2"/>
        <w:spacing w:after="120"/>
        <w:ind w:left="284" w:hanging="426"/>
        <w:rPr>
          <w:rFonts w:ascii="Verdana" w:hAnsi="Verdana" w:cs="Arial"/>
          <w:b/>
          <w:i w:val="0"/>
          <w:szCs w:val="22"/>
        </w:rPr>
      </w:pPr>
      <w:r w:rsidRPr="003205FF">
        <w:rPr>
          <w:rFonts w:ascii="Verdana" w:hAnsi="Verdana" w:cs="Arial"/>
          <w:b/>
          <w:i w:val="0"/>
          <w:szCs w:val="22"/>
        </w:rPr>
        <w:t>2</w:t>
      </w:r>
      <w:r w:rsidR="0033670B">
        <w:rPr>
          <w:rFonts w:ascii="Verdana" w:hAnsi="Verdana" w:cs="Arial"/>
          <w:b/>
          <w:i w:val="0"/>
          <w:szCs w:val="22"/>
        </w:rPr>
        <w:t>1</w:t>
      </w:r>
      <w:r w:rsidRPr="003205FF">
        <w:rPr>
          <w:rFonts w:ascii="Verdana" w:hAnsi="Verdana" w:cs="Arial"/>
          <w:b/>
          <w:i w:val="0"/>
          <w:szCs w:val="22"/>
        </w:rPr>
        <w:t>. IM</w:t>
      </w:r>
      <w:r w:rsidR="00FE39FF" w:rsidRPr="003205FF">
        <w:rPr>
          <w:rFonts w:ascii="Verdana" w:hAnsi="Verdana" w:cs="Arial"/>
          <w:b/>
          <w:i w:val="0"/>
          <w:szCs w:val="22"/>
        </w:rPr>
        <w:t xml:space="preserve">PLEMENTATION OF THE POLICY </w:t>
      </w:r>
    </w:p>
    <w:p w14:paraId="4001018D" w14:textId="77777777" w:rsidR="00FE39FF" w:rsidRPr="00090C6B" w:rsidRDefault="00D01878" w:rsidP="00090C6B">
      <w:pPr>
        <w:pStyle w:val="Heading2"/>
        <w:spacing w:after="120"/>
        <w:ind w:left="284" w:hanging="426"/>
        <w:rPr>
          <w:rFonts w:ascii="Verdana" w:hAnsi="Verdana" w:cs="Arial"/>
          <w:b/>
          <w:i w:val="0"/>
          <w:szCs w:val="22"/>
        </w:rPr>
      </w:pPr>
      <w:r w:rsidRPr="00090C6B">
        <w:rPr>
          <w:rFonts w:ascii="Verdana" w:hAnsi="Verdana" w:cs="Arial"/>
          <w:i w:val="0"/>
        </w:rPr>
        <w:t>2</w:t>
      </w:r>
      <w:r w:rsidR="0033670B">
        <w:rPr>
          <w:rFonts w:ascii="Verdana" w:hAnsi="Verdana" w:cs="Arial"/>
          <w:i w:val="0"/>
        </w:rPr>
        <w:t>1</w:t>
      </w:r>
      <w:r w:rsidRPr="00090C6B">
        <w:rPr>
          <w:rFonts w:ascii="Verdana" w:hAnsi="Verdana" w:cs="Arial"/>
          <w:i w:val="0"/>
        </w:rPr>
        <w:t>.1</w:t>
      </w:r>
      <w:r w:rsidR="00DD01F3">
        <w:rPr>
          <w:rFonts w:ascii="Verdana" w:hAnsi="Verdana" w:cs="Arial"/>
          <w:i w:val="0"/>
        </w:rPr>
        <w:t xml:space="preserve"> </w:t>
      </w:r>
      <w:r w:rsidR="00FE39FF" w:rsidRPr="00090C6B">
        <w:rPr>
          <w:rFonts w:ascii="Verdana" w:hAnsi="Verdana" w:cs="Arial"/>
          <w:i w:val="0"/>
        </w:rPr>
        <w:t xml:space="preserve">The College will ensure that: </w:t>
      </w:r>
    </w:p>
    <w:p w14:paraId="01A5513F" w14:textId="11B91DA5" w:rsidR="00FE39FF" w:rsidRPr="003205FF" w:rsidRDefault="00FE39FF" w:rsidP="00531CD6">
      <w:pPr>
        <w:pStyle w:val="ListParagraph"/>
        <w:numPr>
          <w:ilvl w:val="0"/>
          <w:numId w:val="21"/>
        </w:numPr>
        <w:spacing w:after="120" w:line="240" w:lineRule="auto"/>
        <w:ind w:left="426" w:hanging="284"/>
        <w:rPr>
          <w:rFonts w:ascii="Verdana" w:hAnsi="Verdana" w:cs="Arial"/>
        </w:rPr>
      </w:pPr>
      <w:r w:rsidRPr="003205FF">
        <w:rPr>
          <w:rFonts w:ascii="Verdana" w:hAnsi="Verdana" w:cs="Arial"/>
        </w:rPr>
        <w:t xml:space="preserve">An introduction to the Equality, Diversity and Inclusion Policy will be included in the </w:t>
      </w:r>
      <w:r w:rsidR="007B49B5" w:rsidRPr="003205FF">
        <w:rPr>
          <w:rFonts w:ascii="Verdana" w:hAnsi="Verdana" w:cs="Arial"/>
        </w:rPr>
        <w:t>introduction</w:t>
      </w:r>
      <w:r w:rsidRPr="003205FF">
        <w:rPr>
          <w:rFonts w:ascii="Verdana" w:hAnsi="Verdana" w:cs="Arial"/>
        </w:rPr>
        <w:t xml:space="preserve"> of new staff and students, and when revised, </w:t>
      </w:r>
      <w:r w:rsidR="007A3A97" w:rsidRPr="003205FF">
        <w:rPr>
          <w:rFonts w:ascii="Verdana" w:hAnsi="Verdana" w:cs="Arial"/>
        </w:rPr>
        <w:t>it will</w:t>
      </w:r>
      <w:r w:rsidRPr="003205FF">
        <w:rPr>
          <w:rFonts w:ascii="Verdana" w:hAnsi="Verdana" w:cs="Arial"/>
        </w:rPr>
        <w:t xml:space="preserve"> be disseminated to ensure understanding and responsibilities. </w:t>
      </w:r>
    </w:p>
    <w:p w14:paraId="3E2A9B41" w14:textId="77777777" w:rsidR="00FE39FF" w:rsidRPr="003205FF" w:rsidRDefault="00FE39FF" w:rsidP="00531CD6">
      <w:pPr>
        <w:pStyle w:val="ListParagraph"/>
        <w:numPr>
          <w:ilvl w:val="0"/>
          <w:numId w:val="21"/>
        </w:numPr>
        <w:spacing w:after="120" w:line="240" w:lineRule="auto"/>
        <w:ind w:left="426" w:hanging="284"/>
        <w:rPr>
          <w:rFonts w:ascii="Verdana" w:hAnsi="Verdana" w:cs="Arial"/>
        </w:rPr>
      </w:pPr>
      <w:r w:rsidRPr="003205FF">
        <w:rPr>
          <w:rFonts w:ascii="Verdana" w:hAnsi="Verdana" w:cs="Arial"/>
        </w:rPr>
        <w:t xml:space="preserve">The Principal, Corporation and all staff working with or on behalf of the College, whether employed directly or indirectly, and including volunteers and external contractors, will receive a level of training appropriate to their role, with refresher training at least every 3 years. </w:t>
      </w:r>
    </w:p>
    <w:p w14:paraId="0392DD64" w14:textId="77777777" w:rsidR="00D01878" w:rsidRPr="00EF1160" w:rsidRDefault="00FE39FF" w:rsidP="00531CD6">
      <w:pPr>
        <w:pStyle w:val="ListParagraph"/>
        <w:numPr>
          <w:ilvl w:val="0"/>
          <w:numId w:val="21"/>
        </w:numPr>
        <w:spacing w:after="120" w:line="240" w:lineRule="auto"/>
        <w:ind w:left="426" w:hanging="284"/>
        <w:rPr>
          <w:rFonts w:ascii="Verdana" w:hAnsi="Verdana" w:cs="Arial"/>
        </w:rPr>
      </w:pPr>
      <w:r w:rsidRPr="003205FF">
        <w:rPr>
          <w:rFonts w:ascii="Verdana" w:hAnsi="Verdana" w:cs="Arial"/>
        </w:rPr>
        <w:t xml:space="preserve">When arranging work experience placements for students, the employer is fully aware of their duties in terms of equality and diversity matters, and that students are given guidance prior to their work placement on equality and diversity. </w:t>
      </w:r>
    </w:p>
    <w:p w14:paraId="2F4AE165" w14:textId="279A4F60" w:rsidR="00FE39FF" w:rsidRDefault="00090C6B" w:rsidP="31630779">
      <w:pPr>
        <w:pStyle w:val="ListParagraph"/>
        <w:numPr>
          <w:ilvl w:val="0"/>
          <w:numId w:val="21"/>
        </w:numPr>
        <w:spacing w:after="120" w:line="240" w:lineRule="auto"/>
        <w:ind w:left="426" w:hanging="284"/>
        <w:rPr>
          <w:rFonts w:ascii="Verdana" w:hAnsi="Verdana" w:cs="Arial"/>
        </w:rPr>
      </w:pPr>
      <w:r w:rsidRPr="31630779">
        <w:rPr>
          <w:rFonts w:ascii="Verdana" w:hAnsi="Verdana" w:cs="Arial"/>
        </w:rPr>
        <w:t>L</w:t>
      </w:r>
      <w:r w:rsidR="00FE39FF" w:rsidRPr="31630779">
        <w:rPr>
          <w:rFonts w:ascii="Verdana" w:hAnsi="Verdana" w:cs="Arial"/>
        </w:rPr>
        <w:t>esson observations include the opportunity to report on equality and diversity</w:t>
      </w:r>
      <w:r w:rsidRPr="31630779">
        <w:rPr>
          <w:rFonts w:ascii="Verdana" w:hAnsi="Verdana" w:cs="Arial"/>
        </w:rPr>
        <w:t>.</w:t>
      </w:r>
      <w:r w:rsidR="00FE39FF" w:rsidRPr="31630779">
        <w:rPr>
          <w:rFonts w:ascii="Verdana" w:hAnsi="Verdana" w:cs="Arial"/>
        </w:rPr>
        <w:t xml:space="preserve"> </w:t>
      </w:r>
    </w:p>
    <w:p w14:paraId="66B5BC9A" w14:textId="77777777" w:rsidR="000324AD" w:rsidRPr="003205FF" w:rsidRDefault="000324AD" w:rsidP="00AA02C6">
      <w:pPr>
        <w:spacing w:after="120" w:line="240" w:lineRule="auto"/>
        <w:ind w:left="284" w:hanging="426"/>
        <w:rPr>
          <w:rFonts w:ascii="Verdana" w:hAnsi="Verdana" w:cs="Arial"/>
        </w:rPr>
      </w:pPr>
    </w:p>
    <w:p w14:paraId="651142C6" w14:textId="7D829580" w:rsidR="00FE39FF" w:rsidRPr="003205FF" w:rsidRDefault="00DC1D85" w:rsidP="00090C6B">
      <w:pPr>
        <w:spacing w:after="120" w:line="240" w:lineRule="auto"/>
        <w:ind w:left="426" w:hanging="568"/>
        <w:rPr>
          <w:rFonts w:ascii="Verdana" w:hAnsi="Verdana" w:cs="Arial"/>
        </w:rPr>
      </w:pPr>
      <w:r w:rsidRPr="003205FF">
        <w:rPr>
          <w:rFonts w:ascii="Verdana" w:hAnsi="Verdana" w:cs="Arial"/>
        </w:rPr>
        <w:t>2</w:t>
      </w:r>
      <w:r w:rsidR="0033670B">
        <w:rPr>
          <w:rFonts w:ascii="Verdana" w:hAnsi="Verdana" w:cs="Arial"/>
        </w:rPr>
        <w:t>1</w:t>
      </w:r>
      <w:r w:rsidRPr="003205FF">
        <w:rPr>
          <w:rFonts w:ascii="Verdana" w:hAnsi="Verdana" w:cs="Arial"/>
        </w:rPr>
        <w:t xml:space="preserve">.2 </w:t>
      </w:r>
      <w:r w:rsidR="00FE39FF" w:rsidRPr="003205FF">
        <w:rPr>
          <w:rFonts w:ascii="Verdana" w:hAnsi="Verdana" w:cs="Arial"/>
        </w:rPr>
        <w:t xml:space="preserve">The College is committed to using a number of different ways in which </w:t>
      </w:r>
      <w:r w:rsidR="007B49B5" w:rsidRPr="003205FF">
        <w:rPr>
          <w:rFonts w:ascii="Verdana" w:hAnsi="Verdana" w:cs="Arial"/>
        </w:rPr>
        <w:t xml:space="preserve">to </w:t>
      </w:r>
      <w:r w:rsidR="007B49B5">
        <w:rPr>
          <w:rFonts w:ascii="Verdana" w:hAnsi="Verdana" w:cs="Arial"/>
        </w:rPr>
        <w:t>communicate</w:t>
      </w:r>
      <w:r w:rsidR="00FE39FF" w:rsidRPr="003205FF">
        <w:rPr>
          <w:rFonts w:ascii="Verdana" w:hAnsi="Verdana" w:cs="Arial"/>
        </w:rPr>
        <w:t xml:space="preserve"> our policy to all staff, governors, students and visitors: </w:t>
      </w:r>
    </w:p>
    <w:p w14:paraId="623B962C" w14:textId="6B1F55B2" w:rsidR="00FE39FF" w:rsidRPr="003205FF" w:rsidRDefault="00FE39FF" w:rsidP="00531CD6">
      <w:pPr>
        <w:pStyle w:val="ListParagraph"/>
        <w:numPr>
          <w:ilvl w:val="0"/>
          <w:numId w:val="22"/>
        </w:numPr>
        <w:spacing w:after="120" w:line="240" w:lineRule="auto"/>
        <w:ind w:left="284" w:hanging="142"/>
        <w:rPr>
          <w:rFonts w:ascii="Verdana" w:hAnsi="Verdana" w:cs="Arial"/>
        </w:rPr>
      </w:pPr>
      <w:r w:rsidRPr="003205FF">
        <w:rPr>
          <w:rFonts w:ascii="Verdana" w:hAnsi="Verdana" w:cs="Arial"/>
        </w:rPr>
        <w:t xml:space="preserve">The Equality, Diversity and Inclusion Policy is reviewed and approved by the College SLT </w:t>
      </w:r>
      <w:r w:rsidR="00AD212A" w:rsidRPr="003205FF">
        <w:rPr>
          <w:rFonts w:ascii="Verdana" w:hAnsi="Verdana" w:cs="Arial"/>
        </w:rPr>
        <w:t xml:space="preserve">and Corporation </w:t>
      </w:r>
      <w:r w:rsidR="00FD3984">
        <w:rPr>
          <w:rFonts w:ascii="Verdana" w:hAnsi="Verdana" w:cs="Arial"/>
        </w:rPr>
        <w:t xml:space="preserve">annually. </w:t>
      </w:r>
    </w:p>
    <w:p w14:paraId="22FCF392" w14:textId="77777777" w:rsidR="00FE39FF" w:rsidRPr="003205FF" w:rsidRDefault="00FE39FF" w:rsidP="00531CD6">
      <w:pPr>
        <w:pStyle w:val="ListParagraph"/>
        <w:numPr>
          <w:ilvl w:val="0"/>
          <w:numId w:val="22"/>
        </w:numPr>
        <w:spacing w:after="120" w:line="240" w:lineRule="auto"/>
        <w:ind w:left="284" w:hanging="142"/>
        <w:rPr>
          <w:rFonts w:ascii="Verdana" w:hAnsi="Verdana" w:cs="Arial"/>
        </w:rPr>
      </w:pPr>
      <w:r w:rsidRPr="003205FF">
        <w:rPr>
          <w:rFonts w:ascii="Verdana" w:hAnsi="Verdana" w:cs="Arial"/>
        </w:rPr>
        <w:t xml:space="preserve">The Equality, Diversity and Inclusion Policy is communicated to all staff and trade union representatives through staff induction, staff intranet and email. </w:t>
      </w:r>
    </w:p>
    <w:p w14:paraId="5D18FCDB" w14:textId="77777777" w:rsidR="00FE39FF" w:rsidRPr="003205FF" w:rsidRDefault="00FE39FF" w:rsidP="00531CD6">
      <w:pPr>
        <w:pStyle w:val="ListParagraph"/>
        <w:numPr>
          <w:ilvl w:val="0"/>
          <w:numId w:val="22"/>
        </w:numPr>
        <w:spacing w:after="120" w:line="240" w:lineRule="auto"/>
        <w:ind w:left="284" w:hanging="142"/>
        <w:rPr>
          <w:rFonts w:ascii="Verdana" w:hAnsi="Verdana" w:cs="Arial"/>
        </w:rPr>
      </w:pPr>
      <w:r w:rsidRPr="003205FF">
        <w:rPr>
          <w:rFonts w:ascii="Verdana" w:hAnsi="Verdana" w:cs="Arial"/>
        </w:rPr>
        <w:t xml:space="preserve">The College provides </w:t>
      </w:r>
      <w:r w:rsidR="00090C6B">
        <w:rPr>
          <w:rFonts w:ascii="Verdana" w:hAnsi="Verdana" w:cs="Arial"/>
        </w:rPr>
        <w:t xml:space="preserve">its </w:t>
      </w:r>
      <w:r w:rsidRPr="003205FF">
        <w:rPr>
          <w:rFonts w:ascii="Verdana" w:hAnsi="Verdana" w:cs="Arial"/>
        </w:rPr>
        <w:t xml:space="preserve">partners with </w:t>
      </w:r>
      <w:r w:rsidR="00090C6B">
        <w:rPr>
          <w:rFonts w:ascii="Verdana" w:hAnsi="Verdana" w:cs="Arial"/>
        </w:rPr>
        <w:t>the College</w:t>
      </w:r>
      <w:r w:rsidRPr="003205FF">
        <w:rPr>
          <w:rFonts w:ascii="Verdana" w:hAnsi="Verdana" w:cs="Arial"/>
        </w:rPr>
        <w:t xml:space="preserve"> Equality, Diversity and Inclusion Policy for </w:t>
      </w:r>
      <w:r w:rsidR="00090C6B">
        <w:rPr>
          <w:rFonts w:ascii="Verdana" w:hAnsi="Verdana" w:cs="Arial"/>
        </w:rPr>
        <w:t xml:space="preserve">their </w:t>
      </w:r>
      <w:r w:rsidRPr="003205FF">
        <w:rPr>
          <w:rFonts w:ascii="Verdana" w:hAnsi="Verdana" w:cs="Arial"/>
        </w:rPr>
        <w:t xml:space="preserve">use as required. </w:t>
      </w:r>
    </w:p>
    <w:p w14:paraId="22A94F14" w14:textId="77777777" w:rsidR="00FE39FF" w:rsidRPr="003205FF" w:rsidRDefault="00FE39FF" w:rsidP="00AA02C6">
      <w:pPr>
        <w:spacing w:after="120" w:line="240" w:lineRule="auto"/>
        <w:ind w:left="284" w:hanging="426"/>
        <w:rPr>
          <w:rFonts w:ascii="Verdana" w:hAnsi="Verdana" w:cs="Arial"/>
        </w:rPr>
      </w:pPr>
    </w:p>
    <w:p w14:paraId="544B6CDC" w14:textId="77777777" w:rsidR="00090C6B" w:rsidRDefault="00076883" w:rsidP="00090C6B">
      <w:pPr>
        <w:pStyle w:val="Heading2"/>
        <w:spacing w:after="120"/>
        <w:ind w:left="284" w:hanging="568"/>
        <w:rPr>
          <w:rFonts w:ascii="Verdana" w:hAnsi="Verdana" w:cs="Arial"/>
          <w:b/>
          <w:i w:val="0"/>
          <w:szCs w:val="22"/>
        </w:rPr>
      </w:pPr>
      <w:r w:rsidRPr="003205FF">
        <w:rPr>
          <w:rFonts w:ascii="Verdana" w:hAnsi="Verdana" w:cs="Arial"/>
          <w:b/>
          <w:i w:val="0"/>
          <w:szCs w:val="22"/>
        </w:rPr>
        <w:t>2</w:t>
      </w:r>
      <w:r w:rsidR="0033670B">
        <w:rPr>
          <w:rFonts w:ascii="Verdana" w:hAnsi="Verdana" w:cs="Arial"/>
          <w:b/>
          <w:i w:val="0"/>
          <w:szCs w:val="22"/>
        </w:rPr>
        <w:t>2</w:t>
      </w:r>
      <w:r w:rsidRPr="003205FF">
        <w:rPr>
          <w:rFonts w:ascii="Verdana" w:hAnsi="Verdana" w:cs="Arial"/>
          <w:b/>
          <w:i w:val="0"/>
          <w:szCs w:val="22"/>
        </w:rPr>
        <w:t xml:space="preserve">. </w:t>
      </w:r>
      <w:r w:rsidR="00FE39FF" w:rsidRPr="003205FF">
        <w:rPr>
          <w:rFonts w:ascii="Verdana" w:hAnsi="Verdana" w:cs="Arial"/>
          <w:b/>
          <w:i w:val="0"/>
          <w:szCs w:val="22"/>
        </w:rPr>
        <w:t xml:space="preserve">MONITORING AND EVALUATION OF THE POLICY </w:t>
      </w:r>
    </w:p>
    <w:p w14:paraId="6C9C0F68" w14:textId="77777777" w:rsidR="00AA02C6" w:rsidRPr="00090C6B" w:rsidRDefault="00076883" w:rsidP="00090C6B">
      <w:pPr>
        <w:pStyle w:val="Heading2"/>
        <w:spacing w:after="120"/>
        <w:ind w:left="284" w:hanging="568"/>
        <w:rPr>
          <w:rFonts w:ascii="Verdana" w:hAnsi="Verdana" w:cs="Arial"/>
          <w:b/>
          <w:i w:val="0"/>
          <w:szCs w:val="22"/>
        </w:rPr>
      </w:pPr>
      <w:r w:rsidRPr="00090C6B">
        <w:rPr>
          <w:rFonts w:ascii="Verdana" w:hAnsi="Verdana" w:cs="Arial"/>
          <w:i w:val="0"/>
        </w:rPr>
        <w:t>2</w:t>
      </w:r>
      <w:r w:rsidR="0033670B">
        <w:rPr>
          <w:rFonts w:ascii="Verdana" w:hAnsi="Verdana" w:cs="Arial"/>
          <w:i w:val="0"/>
        </w:rPr>
        <w:t>2</w:t>
      </w:r>
      <w:r w:rsidRPr="00090C6B">
        <w:rPr>
          <w:rFonts w:ascii="Verdana" w:hAnsi="Verdana" w:cs="Arial"/>
          <w:i w:val="0"/>
        </w:rPr>
        <w:t xml:space="preserve">.1 </w:t>
      </w:r>
      <w:r w:rsidR="00FE39FF" w:rsidRPr="00090C6B">
        <w:rPr>
          <w:rFonts w:ascii="Verdana" w:hAnsi="Verdana" w:cs="Arial"/>
          <w:i w:val="0"/>
        </w:rPr>
        <w:t>The implementation of this policy is monitored by SLT and Governors</w:t>
      </w:r>
      <w:r w:rsidR="00DC1D85" w:rsidRPr="00090C6B">
        <w:rPr>
          <w:rFonts w:ascii="Verdana" w:hAnsi="Verdana" w:cs="Arial"/>
          <w:i w:val="0"/>
        </w:rPr>
        <w:t>.</w:t>
      </w:r>
    </w:p>
    <w:p w14:paraId="3A0800AB" w14:textId="3C9D3460" w:rsidR="00FE39FF" w:rsidRPr="003205FF" w:rsidRDefault="00FE39FF" w:rsidP="00AA02C6">
      <w:pPr>
        <w:spacing w:after="120" w:line="240" w:lineRule="auto"/>
        <w:rPr>
          <w:rFonts w:ascii="Verdana" w:hAnsi="Verdana" w:cs="Arial"/>
        </w:rPr>
      </w:pPr>
      <w:r w:rsidRPr="003205FF">
        <w:rPr>
          <w:rFonts w:ascii="Verdana" w:hAnsi="Verdana" w:cs="Arial"/>
        </w:rPr>
        <w:t xml:space="preserve">The following data is reviewed to monitor </w:t>
      </w:r>
      <w:r w:rsidR="007B49B5" w:rsidRPr="003205FF">
        <w:rPr>
          <w:rFonts w:ascii="Verdana" w:hAnsi="Verdana" w:cs="Arial"/>
        </w:rPr>
        <w:t>the effectiveness</w:t>
      </w:r>
      <w:r w:rsidRPr="003205FF">
        <w:rPr>
          <w:rFonts w:ascii="Verdana" w:hAnsi="Verdana" w:cs="Arial"/>
        </w:rPr>
        <w:t xml:space="preserve"> of this </w:t>
      </w:r>
      <w:r w:rsidR="007A3A97" w:rsidRPr="003205FF">
        <w:rPr>
          <w:rFonts w:ascii="Verdana" w:hAnsi="Verdana" w:cs="Arial"/>
        </w:rPr>
        <w:t>policy.</w:t>
      </w:r>
    </w:p>
    <w:p w14:paraId="600E6B92" w14:textId="77777777" w:rsidR="00FE39FF"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Student enrolment trends and statistics.</w:t>
      </w:r>
    </w:p>
    <w:p w14:paraId="2441BCDF" w14:textId="77777777" w:rsidR="00DC1D85"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Student attendance,</w:t>
      </w:r>
      <w:r w:rsidR="00D01878" w:rsidRPr="003205FF">
        <w:rPr>
          <w:rFonts w:ascii="Verdana" w:hAnsi="Verdana" w:cs="Arial"/>
        </w:rPr>
        <w:t xml:space="preserve"> retention and achievement data.</w:t>
      </w:r>
    </w:p>
    <w:p w14:paraId="08F78205" w14:textId="77777777" w:rsidR="00FE39FF"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Staff equalit</w:t>
      </w:r>
      <w:r w:rsidR="00D01878" w:rsidRPr="003205FF">
        <w:rPr>
          <w:rFonts w:ascii="Verdana" w:hAnsi="Verdana" w:cs="Arial"/>
        </w:rPr>
        <w:t>y data and relevant recruitment.</w:t>
      </w:r>
    </w:p>
    <w:p w14:paraId="1A43A67A" w14:textId="77777777" w:rsidR="00FE39FF"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Training and development data.</w:t>
      </w:r>
    </w:p>
    <w:p w14:paraId="305653B0" w14:textId="77777777" w:rsidR="00FE39FF"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 xml:space="preserve">Staff and student disciplinary data. </w:t>
      </w:r>
    </w:p>
    <w:p w14:paraId="7AD557B5" w14:textId="77777777" w:rsidR="00FE39FF"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 xml:space="preserve">Student surveys and general feedback. </w:t>
      </w:r>
    </w:p>
    <w:p w14:paraId="6592B39C" w14:textId="77777777" w:rsidR="00FE39FF"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 xml:space="preserve">Self-assessment reports. </w:t>
      </w:r>
    </w:p>
    <w:p w14:paraId="4801676D" w14:textId="77777777" w:rsidR="00FE39FF"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 xml:space="preserve">Equality impact assessments. </w:t>
      </w:r>
    </w:p>
    <w:p w14:paraId="78E98ED2" w14:textId="77777777" w:rsidR="00FE39FF"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 xml:space="preserve">Lesson observations. </w:t>
      </w:r>
    </w:p>
    <w:p w14:paraId="33190068" w14:textId="77777777" w:rsidR="00FE39FF" w:rsidRPr="003205FF" w:rsidRDefault="00FE39FF" w:rsidP="00531CD6">
      <w:pPr>
        <w:pStyle w:val="ListParagraph"/>
        <w:numPr>
          <w:ilvl w:val="0"/>
          <w:numId w:val="23"/>
        </w:numPr>
        <w:spacing w:after="120" w:line="240" w:lineRule="auto"/>
        <w:ind w:left="426" w:hanging="142"/>
        <w:rPr>
          <w:rFonts w:ascii="Verdana" w:hAnsi="Verdana" w:cs="Arial"/>
        </w:rPr>
      </w:pPr>
      <w:r w:rsidRPr="003205FF">
        <w:rPr>
          <w:rFonts w:ascii="Verdana" w:hAnsi="Verdana" w:cs="Arial"/>
        </w:rPr>
        <w:t xml:space="preserve">Compliments, complaints and any subsequent actions. </w:t>
      </w:r>
    </w:p>
    <w:p w14:paraId="613161D5" w14:textId="77777777" w:rsidR="00FE39FF" w:rsidRDefault="00FE39FF" w:rsidP="00D815B4">
      <w:pPr>
        <w:pStyle w:val="ListParagraph"/>
        <w:numPr>
          <w:ilvl w:val="0"/>
          <w:numId w:val="23"/>
        </w:numPr>
        <w:spacing w:after="120" w:line="240" w:lineRule="auto"/>
        <w:ind w:left="426" w:hanging="142"/>
        <w:rPr>
          <w:rFonts w:ascii="Verdana" w:hAnsi="Verdana" w:cs="Arial"/>
        </w:rPr>
      </w:pPr>
      <w:r w:rsidRPr="003205FF">
        <w:rPr>
          <w:rFonts w:ascii="Verdana" w:hAnsi="Verdana" w:cs="Arial"/>
        </w:rPr>
        <w:t xml:space="preserve">Any other relevant data. </w:t>
      </w:r>
    </w:p>
    <w:p w14:paraId="3E83103B" w14:textId="77777777" w:rsidR="00D815B4" w:rsidRPr="00D815B4" w:rsidRDefault="00D815B4" w:rsidP="00D815B4">
      <w:pPr>
        <w:pStyle w:val="ListParagraph"/>
        <w:spacing w:after="120" w:line="240" w:lineRule="auto"/>
        <w:ind w:left="426" w:firstLine="0"/>
        <w:rPr>
          <w:rFonts w:ascii="Verdana" w:hAnsi="Verdana" w:cs="Arial"/>
        </w:rPr>
      </w:pPr>
    </w:p>
    <w:p w14:paraId="451277D5" w14:textId="77777777" w:rsidR="00FE39FF" w:rsidRPr="003205FF" w:rsidRDefault="00076883" w:rsidP="00D815B4">
      <w:pPr>
        <w:spacing w:after="120" w:line="240" w:lineRule="auto"/>
        <w:ind w:left="-142" w:firstLine="0"/>
        <w:rPr>
          <w:rFonts w:ascii="Verdana" w:hAnsi="Verdana" w:cs="Arial"/>
        </w:rPr>
      </w:pPr>
      <w:r w:rsidRPr="003205FF">
        <w:rPr>
          <w:rFonts w:ascii="Verdana" w:hAnsi="Verdana" w:cs="Arial"/>
        </w:rPr>
        <w:t>2</w:t>
      </w:r>
      <w:r w:rsidR="0033670B">
        <w:rPr>
          <w:rFonts w:ascii="Verdana" w:hAnsi="Verdana" w:cs="Arial"/>
        </w:rPr>
        <w:t>2</w:t>
      </w:r>
      <w:r w:rsidRPr="003205FF">
        <w:rPr>
          <w:rFonts w:ascii="Verdana" w:hAnsi="Verdana" w:cs="Arial"/>
        </w:rPr>
        <w:t>.2</w:t>
      </w:r>
      <w:r w:rsidR="00BF69A1" w:rsidRPr="003205FF">
        <w:rPr>
          <w:rFonts w:ascii="Verdana" w:hAnsi="Verdana" w:cs="Arial"/>
        </w:rPr>
        <w:t xml:space="preserve"> </w:t>
      </w:r>
      <w:r w:rsidR="00FE39FF" w:rsidRPr="003205FF">
        <w:rPr>
          <w:rFonts w:ascii="Verdana" w:hAnsi="Verdana" w:cs="Arial"/>
        </w:rPr>
        <w:t>The following mechanisms monitor and evaluate equality</w:t>
      </w:r>
      <w:r w:rsidR="00BF69A1" w:rsidRPr="003205FF">
        <w:rPr>
          <w:rFonts w:ascii="Verdana" w:hAnsi="Verdana" w:cs="Arial"/>
        </w:rPr>
        <w:t xml:space="preserve"> </w:t>
      </w:r>
      <w:r w:rsidR="00FE39FF" w:rsidRPr="003205FF">
        <w:rPr>
          <w:rFonts w:ascii="Verdana" w:hAnsi="Verdana" w:cs="Arial"/>
        </w:rPr>
        <w:t xml:space="preserve">and diversity: </w:t>
      </w:r>
    </w:p>
    <w:p w14:paraId="708BFC65" w14:textId="77777777" w:rsidR="00FE39FF" w:rsidRPr="00090C6B" w:rsidRDefault="00FE39FF" w:rsidP="00531CD6">
      <w:pPr>
        <w:pStyle w:val="ListParagraph"/>
        <w:numPr>
          <w:ilvl w:val="0"/>
          <w:numId w:val="37"/>
        </w:numPr>
        <w:spacing w:after="120" w:line="240" w:lineRule="auto"/>
        <w:ind w:hanging="152"/>
        <w:rPr>
          <w:rFonts w:ascii="Verdana" w:hAnsi="Verdana" w:cs="Arial"/>
        </w:rPr>
      </w:pPr>
      <w:r w:rsidRPr="00090C6B">
        <w:rPr>
          <w:rFonts w:ascii="Verdana" w:hAnsi="Verdana" w:cs="Arial"/>
        </w:rPr>
        <w:t>Annual Self-Assessment Reports.</w:t>
      </w:r>
    </w:p>
    <w:p w14:paraId="455E9C9C" w14:textId="77777777" w:rsidR="00FE39FF" w:rsidRPr="00090C6B" w:rsidRDefault="00FE39FF" w:rsidP="00531CD6">
      <w:pPr>
        <w:pStyle w:val="ListParagraph"/>
        <w:numPr>
          <w:ilvl w:val="0"/>
          <w:numId w:val="37"/>
        </w:numPr>
        <w:spacing w:after="120" w:line="240" w:lineRule="auto"/>
        <w:ind w:hanging="152"/>
        <w:rPr>
          <w:rFonts w:ascii="Verdana" w:hAnsi="Verdana" w:cs="Arial"/>
        </w:rPr>
      </w:pPr>
      <w:r w:rsidRPr="00090C6B">
        <w:rPr>
          <w:rFonts w:ascii="Verdana" w:hAnsi="Verdana" w:cs="Arial"/>
        </w:rPr>
        <w:t xml:space="preserve">Student Survey and Focus Groups. </w:t>
      </w:r>
    </w:p>
    <w:p w14:paraId="59AAF87E" w14:textId="77777777" w:rsidR="00FE39FF" w:rsidRPr="00090C6B" w:rsidRDefault="00FE39FF" w:rsidP="00531CD6">
      <w:pPr>
        <w:pStyle w:val="ListParagraph"/>
        <w:numPr>
          <w:ilvl w:val="0"/>
          <w:numId w:val="37"/>
        </w:numPr>
        <w:spacing w:after="120" w:line="240" w:lineRule="auto"/>
        <w:ind w:hanging="152"/>
        <w:rPr>
          <w:rFonts w:ascii="Verdana" w:hAnsi="Verdana" w:cs="Arial"/>
        </w:rPr>
      </w:pPr>
      <w:r w:rsidRPr="00090C6B">
        <w:rPr>
          <w:rFonts w:ascii="Verdana" w:hAnsi="Verdana" w:cs="Arial"/>
        </w:rPr>
        <w:t xml:space="preserve">Equality Impact Assessments. </w:t>
      </w:r>
    </w:p>
    <w:p w14:paraId="0F0BE23A" w14:textId="77777777" w:rsidR="00FE39FF" w:rsidRPr="00090C6B" w:rsidRDefault="00FE39FF" w:rsidP="00531CD6">
      <w:pPr>
        <w:pStyle w:val="ListParagraph"/>
        <w:numPr>
          <w:ilvl w:val="0"/>
          <w:numId w:val="37"/>
        </w:numPr>
        <w:spacing w:after="120" w:line="240" w:lineRule="auto"/>
        <w:ind w:hanging="152"/>
        <w:rPr>
          <w:rFonts w:ascii="Verdana" w:hAnsi="Verdana" w:cs="Arial"/>
        </w:rPr>
      </w:pPr>
      <w:r w:rsidRPr="00090C6B">
        <w:rPr>
          <w:rFonts w:ascii="Verdana" w:hAnsi="Verdana" w:cs="Arial"/>
        </w:rPr>
        <w:t xml:space="preserve">Training, Development and Support Plan. </w:t>
      </w:r>
    </w:p>
    <w:p w14:paraId="55F2867D" w14:textId="77777777" w:rsidR="00090C6B" w:rsidRDefault="00FE39FF" w:rsidP="00531CD6">
      <w:pPr>
        <w:pStyle w:val="ListParagraph"/>
        <w:numPr>
          <w:ilvl w:val="0"/>
          <w:numId w:val="37"/>
        </w:numPr>
        <w:spacing w:after="120" w:line="240" w:lineRule="auto"/>
        <w:ind w:hanging="152"/>
        <w:rPr>
          <w:rFonts w:ascii="Verdana" w:hAnsi="Verdana" w:cs="Arial"/>
        </w:rPr>
      </w:pPr>
      <w:r w:rsidRPr="00090C6B">
        <w:rPr>
          <w:rFonts w:ascii="Verdana" w:hAnsi="Verdana" w:cs="Arial"/>
        </w:rPr>
        <w:t>Annual Equality, Diversity and Inclusion Repor</w:t>
      </w:r>
      <w:r w:rsidR="00090C6B">
        <w:rPr>
          <w:rFonts w:ascii="Verdana" w:hAnsi="Verdana" w:cs="Arial"/>
        </w:rPr>
        <w:t>t</w:t>
      </w:r>
    </w:p>
    <w:p w14:paraId="541E44D2" w14:textId="77777777" w:rsidR="00FE39FF" w:rsidRDefault="00FE39FF" w:rsidP="00531CD6">
      <w:pPr>
        <w:pStyle w:val="ListParagraph"/>
        <w:numPr>
          <w:ilvl w:val="0"/>
          <w:numId w:val="37"/>
        </w:numPr>
        <w:spacing w:after="120" w:line="240" w:lineRule="auto"/>
        <w:ind w:hanging="152"/>
        <w:rPr>
          <w:rFonts w:ascii="Verdana" w:hAnsi="Verdana" w:cs="Arial"/>
        </w:rPr>
      </w:pPr>
      <w:r w:rsidRPr="00090C6B">
        <w:rPr>
          <w:rFonts w:ascii="Verdana" w:hAnsi="Verdana" w:cs="Arial"/>
        </w:rPr>
        <w:t xml:space="preserve">The Equality, Diversity and Inclusion Committee </w:t>
      </w:r>
    </w:p>
    <w:p w14:paraId="28431D35" w14:textId="77777777" w:rsidR="00D815B4" w:rsidRPr="00090C6B" w:rsidRDefault="00D815B4" w:rsidP="00D815B4">
      <w:pPr>
        <w:pStyle w:val="ListParagraph"/>
        <w:spacing w:after="120" w:line="240" w:lineRule="auto"/>
        <w:ind w:left="578" w:firstLine="0"/>
        <w:rPr>
          <w:rFonts w:ascii="Verdana" w:hAnsi="Verdana" w:cs="Arial"/>
        </w:rPr>
      </w:pPr>
    </w:p>
    <w:p w14:paraId="5D5CF498" w14:textId="77777777" w:rsidR="00707E40" w:rsidRDefault="00707E40" w:rsidP="003E2DD2">
      <w:pPr>
        <w:tabs>
          <w:tab w:val="left" w:pos="709"/>
        </w:tabs>
        <w:spacing w:after="120" w:line="240" w:lineRule="auto"/>
        <w:rPr>
          <w:rFonts w:ascii="Verdana" w:hAnsi="Verdana" w:cs="Arial"/>
          <w:b/>
        </w:rPr>
      </w:pPr>
    </w:p>
    <w:p w14:paraId="3EF714BA" w14:textId="77777777" w:rsidR="00707E40" w:rsidRDefault="00707E40" w:rsidP="00AA02C6">
      <w:pPr>
        <w:tabs>
          <w:tab w:val="left" w:pos="709"/>
        </w:tabs>
        <w:spacing w:after="120" w:line="240" w:lineRule="auto"/>
        <w:ind w:left="284" w:hanging="426"/>
        <w:rPr>
          <w:rFonts w:ascii="Verdana" w:hAnsi="Verdana" w:cs="Arial"/>
          <w:b/>
        </w:rPr>
      </w:pPr>
    </w:p>
    <w:p w14:paraId="4BC14410" w14:textId="77777777" w:rsidR="00707E40" w:rsidRDefault="00707E40" w:rsidP="00AA02C6">
      <w:pPr>
        <w:tabs>
          <w:tab w:val="left" w:pos="709"/>
        </w:tabs>
        <w:spacing w:after="120" w:line="240" w:lineRule="auto"/>
        <w:ind w:left="284" w:hanging="426"/>
        <w:rPr>
          <w:rFonts w:ascii="Verdana" w:hAnsi="Verdana" w:cs="Arial"/>
          <w:b/>
        </w:rPr>
      </w:pPr>
    </w:p>
    <w:p w14:paraId="31C449D4" w14:textId="27E30847" w:rsidR="003D47F8" w:rsidRPr="003205FF" w:rsidRDefault="00DC1D85" w:rsidP="00AA02C6">
      <w:pPr>
        <w:tabs>
          <w:tab w:val="left" w:pos="709"/>
        </w:tabs>
        <w:spacing w:after="120" w:line="240" w:lineRule="auto"/>
        <w:ind w:left="284" w:hanging="426"/>
        <w:rPr>
          <w:rFonts w:ascii="Verdana" w:hAnsi="Verdana" w:cs="Arial"/>
        </w:rPr>
      </w:pPr>
      <w:r w:rsidRPr="003205FF">
        <w:rPr>
          <w:rFonts w:ascii="Verdana" w:hAnsi="Verdana" w:cs="Arial"/>
          <w:b/>
        </w:rPr>
        <w:t>2</w:t>
      </w:r>
      <w:r w:rsidR="0033670B">
        <w:rPr>
          <w:rFonts w:ascii="Verdana" w:hAnsi="Verdana" w:cs="Arial"/>
          <w:b/>
        </w:rPr>
        <w:t>3</w:t>
      </w:r>
      <w:r w:rsidR="001B4ABF" w:rsidRPr="003205FF">
        <w:rPr>
          <w:rFonts w:ascii="Verdana" w:hAnsi="Verdana" w:cs="Arial"/>
          <w:b/>
        </w:rPr>
        <w:t>.</w:t>
      </w:r>
      <w:r w:rsidR="001B4ABF" w:rsidRPr="003205FF">
        <w:rPr>
          <w:rFonts w:ascii="Verdana" w:hAnsi="Verdana" w:cs="Arial"/>
          <w:b/>
        </w:rPr>
        <w:tab/>
      </w:r>
      <w:r w:rsidR="00352B2A" w:rsidRPr="003205FF">
        <w:rPr>
          <w:rFonts w:ascii="Verdana" w:hAnsi="Verdana" w:cs="Arial"/>
          <w:b/>
        </w:rPr>
        <w:t>HANDLING BREACHES OF THE POLICY</w:t>
      </w:r>
    </w:p>
    <w:p w14:paraId="5251201C" w14:textId="6089350A" w:rsidR="00187479" w:rsidRPr="003205FF" w:rsidRDefault="001B4ABF" w:rsidP="00AA02C6">
      <w:pPr>
        <w:pStyle w:val="Heading2"/>
        <w:tabs>
          <w:tab w:val="left" w:pos="709"/>
        </w:tabs>
        <w:spacing w:after="120"/>
        <w:ind w:left="284" w:hanging="426"/>
        <w:rPr>
          <w:rFonts w:ascii="Verdana" w:hAnsi="Verdana" w:cs="Arial"/>
          <w:i w:val="0"/>
          <w:szCs w:val="22"/>
        </w:rPr>
      </w:pPr>
      <w:r w:rsidRPr="003205FF">
        <w:rPr>
          <w:rFonts w:ascii="Verdana" w:hAnsi="Verdana" w:cs="Arial"/>
          <w:i w:val="0"/>
          <w:szCs w:val="22"/>
        </w:rPr>
        <w:tab/>
      </w:r>
      <w:r w:rsidR="003D47F8" w:rsidRPr="003205FF">
        <w:rPr>
          <w:rFonts w:ascii="Verdana" w:hAnsi="Verdana" w:cs="Arial"/>
          <w:i w:val="0"/>
          <w:szCs w:val="22"/>
        </w:rPr>
        <w:t>Any breach of this policy by a student, staff member or Colle</w:t>
      </w:r>
      <w:r w:rsidRPr="003205FF">
        <w:rPr>
          <w:rFonts w:ascii="Verdana" w:hAnsi="Verdana" w:cs="Arial"/>
          <w:i w:val="0"/>
          <w:szCs w:val="22"/>
        </w:rPr>
        <w:t xml:space="preserve">ge Governor will be </w:t>
      </w:r>
      <w:r w:rsidR="003D47F8" w:rsidRPr="003205FF">
        <w:rPr>
          <w:rFonts w:ascii="Verdana" w:hAnsi="Verdana" w:cs="Arial"/>
          <w:i w:val="0"/>
          <w:szCs w:val="22"/>
        </w:rPr>
        <w:t xml:space="preserve">treated as a serious matter, and if </w:t>
      </w:r>
      <w:r w:rsidR="007B49B5" w:rsidRPr="003205FF">
        <w:rPr>
          <w:rFonts w:ascii="Verdana" w:hAnsi="Verdana" w:cs="Arial"/>
          <w:i w:val="0"/>
          <w:szCs w:val="22"/>
        </w:rPr>
        <w:t>necessary,</w:t>
      </w:r>
      <w:r w:rsidR="003D47F8" w:rsidRPr="003205FF">
        <w:rPr>
          <w:rFonts w:ascii="Verdana" w:hAnsi="Verdana" w:cs="Arial"/>
          <w:i w:val="0"/>
          <w:szCs w:val="22"/>
        </w:rPr>
        <w:t xml:space="preserve"> </w:t>
      </w:r>
      <w:r w:rsidR="00090C6B">
        <w:rPr>
          <w:rFonts w:ascii="Verdana" w:hAnsi="Verdana" w:cs="Arial"/>
          <w:i w:val="0"/>
          <w:szCs w:val="22"/>
        </w:rPr>
        <w:t xml:space="preserve">will be </w:t>
      </w:r>
      <w:r w:rsidR="003D47F8" w:rsidRPr="003205FF">
        <w:rPr>
          <w:rFonts w:ascii="Verdana" w:hAnsi="Verdana" w:cs="Arial"/>
          <w:i w:val="0"/>
          <w:szCs w:val="22"/>
        </w:rPr>
        <w:t>handled through formal disciplinary procedures.</w:t>
      </w:r>
    </w:p>
    <w:p w14:paraId="7EAFE96D" w14:textId="77777777" w:rsidR="00090C6B" w:rsidRDefault="00090C6B" w:rsidP="00707E40">
      <w:pPr>
        <w:ind w:left="0" w:firstLine="0"/>
        <w:rPr>
          <w:lang w:val="en-GB"/>
        </w:rPr>
      </w:pPr>
    </w:p>
    <w:p w14:paraId="3D9B07EA" w14:textId="77777777" w:rsidR="00090C6B" w:rsidRDefault="00090C6B" w:rsidP="00090C6B">
      <w:pPr>
        <w:rPr>
          <w:lang w:val="en-GB"/>
        </w:rPr>
      </w:pPr>
    </w:p>
    <w:p w14:paraId="7F8B65A9" w14:textId="77777777" w:rsidR="00090C6B" w:rsidRPr="00090C6B" w:rsidRDefault="00090C6B" w:rsidP="00090C6B">
      <w:pPr>
        <w:jc w:val="center"/>
        <w:rPr>
          <w:b/>
          <w:sz w:val="28"/>
          <w:lang w:val="en-GB"/>
        </w:rPr>
      </w:pPr>
      <w:r w:rsidRPr="00090C6B">
        <w:rPr>
          <w:b/>
          <w:sz w:val="28"/>
          <w:lang w:val="en-GB"/>
        </w:rPr>
        <w:t>APPENDICES</w:t>
      </w:r>
    </w:p>
    <w:p w14:paraId="21C7F371" w14:textId="77777777" w:rsidR="002365E9" w:rsidRPr="003205FF" w:rsidRDefault="002365E9" w:rsidP="00AA02C6">
      <w:pPr>
        <w:spacing w:after="120" w:line="240" w:lineRule="auto"/>
        <w:ind w:left="284" w:hanging="426"/>
        <w:rPr>
          <w:rFonts w:ascii="Verdana" w:hAnsi="Verdana" w:cs="Arial"/>
        </w:rPr>
      </w:pPr>
      <w:r w:rsidRPr="003205FF">
        <w:rPr>
          <w:rFonts w:ascii="Verdana" w:hAnsi="Verdana" w:cs="Arial"/>
          <w:b/>
        </w:rPr>
        <w:t>Appendix A</w:t>
      </w:r>
    </w:p>
    <w:p w14:paraId="0ED2F106" w14:textId="37C7F331" w:rsidR="002365E9" w:rsidRPr="00184F67" w:rsidRDefault="002365E9" w:rsidP="00184F67">
      <w:pPr>
        <w:spacing w:after="120" w:line="240" w:lineRule="auto"/>
        <w:ind w:left="-142" w:firstLine="0"/>
        <w:rPr>
          <w:rFonts w:ascii="Verdana" w:hAnsi="Verdana" w:cs="Arial"/>
          <w:b/>
        </w:rPr>
      </w:pPr>
      <w:r w:rsidRPr="00184F67">
        <w:rPr>
          <w:rFonts w:ascii="Verdana" w:hAnsi="Verdana" w:cs="Arial"/>
          <w:b/>
        </w:rPr>
        <w:t>Protected Groups</w:t>
      </w:r>
      <w:r w:rsidR="00AA02C6" w:rsidRPr="00184F67">
        <w:rPr>
          <w:rFonts w:ascii="Verdana" w:hAnsi="Verdana" w:cs="Arial"/>
          <w:b/>
        </w:rPr>
        <w:t xml:space="preserve"> </w:t>
      </w:r>
      <w:r w:rsidRPr="00184F67">
        <w:rPr>
          <w:rFonts w:ascii="Verdana" w:hAnsi="Verdana" w:cs="Arial"/>
          <w:b/>
        </w:rPr>
        <w:t>/</w:t>
      </w:r>
      <w:r w:rsidR="004A3F04" w:rsidRPr="00184F67">
        <w:rPr>
          <w:rFonts w:ascii="Verdana" w:hAnsi="Verdana" w:cs="Arial"/>
          <w:b/>
        </w:rPr>
        <w:t xml:space="preserve"> </w:t>
      </w:r>
      <w:r w:rsidR="007B49B5" w:rsidRPr="00184F67">
        <w:rPr>
          <w:rFonts w:ascii="Verdana" w:hAnsi="Verdana" w:cs="Arial"/>
          <w:b/>
        </w:rPr>
        <w:t>Characteristics:</w:t>
      </w:r>
    </w:p>
    <w:p w14:paraId="4D7524C8" w14:textId="77777777" w:rsidR="004A3F04" w:rsidRPr="003205FF" w:rsidRDefault="004A3F04" w:rsidP="00AA02C6">
      <w:pPr>
        <w:spacing w:after="120" w:line="240" w:lineRule="auto"/>
        <w:ind w:left="284" w:hanging="426"/>
        <w:rPr>
          <w:rFonts w:ascii="Verdana" w:hAnsi="Verdana" w:cs="Arial"/>
          <w:b/>
        </w:rPr>
      </w:pPr>
    </w:p>
    <w:p w14:paraId="2210EFF0" w14:textId="77777777" w:rsidR="002365E9" w:rsidRPr="00184F67" w:rsidRDefault="002365E9" w:rsidP="00184F67">
      <w:pPr>
        <w:spacing w:after="120" w:line="240" w:lineRule="auto"/>
        <w:ind w:left="1440" w:firstLine="0"/>
        <w:rPr>
          <w:rFonts w:ascii="Verdana" w:hAnsi="Verdana" w:cs="Arial"/>
          <w:i/>
        </w:rPr>
      </w:pPr>
      <w:r w:rsidRPr="00184F67">
        <w:rPr>
          <w:rFonts w:ascii="Verdana" w:hAnsi="Verdana" w:cs="Arial"/>
          <w:i/>
        </w:rPr>
        <w:t>1 Age</w:t>
      </w:r>
      <w:r w:rsidRPr="00184F67">
        <w:rPr>
          <w:rFonts w:ascii="Verdana" w:hAnsi="Verdana" w:cs="Arial"/>
          <w:i/>
        </w:rPr>
        <w:br/>
        <w:t>2 Disability</w:t>
      </w:r>
      <w:r w:rsidRPr="00184F67">
        <w:rPr>
          <w:rFonts w:ascii="Verdana" w:hAnsi="Verdana" w:cs="Arial"/>
          <w:i/>
        </w:rPr>
        <w:br/>
        <w:t>3 Gender Reassignment</w:t>
      </w:r>
      <w:r w:rsidRPr="00184F67">
        <w:rPr>
          <w:rFonts w:ascii="Verdana" w:hAnsi="Verdana" w:cs="Arial"/>
          <w:i/>
        </w:rPr>
        <w:br/>
        <w:t>4 Marriage and Civil Partnerships</w:t>
      </w:r>
      <w:r w:rsidRPr="00184F67">
        <w:rPr>
          <w:rFonts w:ascii="Verdana" w:hAnsi="Verdana" w:cs="Arial"/>
          <w:i/>
        </w:rPr>
        <w:br/>
        <w:t>5 Pregnancy and Maternity</w:t>
      </w:r>
      <w:r w:rsidRPr="00184F67">
        <w:rPr>
          <w:rFonts w:ascii="Verdana" w:hAnsi="Verdana" w:cs="Arial"/>
          <w:i/>
        </w:rPr>
        <w:br/>
        <w:t>6 Race</w:t>
      </w:r>
      <w:r w:rsidRPr="00184F67">
        <w:rPr>
          <w:rFonts w:ascii="Verdana" w:hAnsi="Verdana" w:cs="Arial"/>
          <w:i/>
        </w:rPr>
        <w:br/>
        <w:t>7 Religion and Belief</w:t>
      </w:r>
      <w:r w:rsidRPr="00184F67">
        <w:rPr>
          <w:rFonts w:ascii="Verdana" w:hAnsi="Verdana" w:cs="Arial"/>
          <w:i/>
        </w:rPr>
        <w:br/>
        <w:t>8 Sex</w:t>
      </w:r>
      <w:r w:rsidRPr="00184F67">
        <w:rPr>
          <w:rFonts w:ascii="Verdana" w:hAnsi="Verdana" w:cs="Arial"/>
          <w:i/>
        </w:rPr>
        <w:br/>
        <w:t>9 Sexual Orientation</w:t>
      </w:r>
    </w:p>
    <w:p w14:paraId="7ED19783"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b/>
        </w:rPr>
        <w:t>1</w:t>
      </w:r>
      <w:r w:rsidR="000324AD">
        <w:rPr>
          <w:rFonts w:ascii="Verdana" w:hAnsi="Verdana" w:cs="Arial"/>
          <w:b/>
        </w:rPr>
        <w:t>.</w:t>
      </w:r>
      <w:r w:rsidRPr="003205FF">
        <w:rPr>
          <w:rFonts w:ascii="Verdana" w:hAnsi="Verdana" w:cs="Arial"/>
          <w:b/>
        </w:rPr>
        <w:t xml:space="preserve"> Age</w:t>
      </w:r>
    </w:p>
    <w:p w14:paraId="49AE67D0" w14:textId="28AFF70B" w:rsidR="002365E9" w:rsidRPr="003205FF" w:rsidRDefault="002365E9" w:rsidP="00184F67">
      <w:pPr>
        <w:spacing w:after="120" w:line="240" w:lineRule="auto"/>
        <w:ind w:left="0" w:firstLine="0"/>
        <w:rPr>
          <w:rFonts w:ascii="Verdana" w:hAnsi="Verdana" w:cs="Arial"/>
        </w:rPr>
      </w:pPr>
      <w:r w:rsidRPr="003205FF">
        <w:rPr>
          <w:rFonts w:ascii="Verdana" w:hAnsi="Verdana" w:cs="Arial"/>
        </w:rPr>
        <w:t xml:space="preserve">The College recognises unlawful prejudice and discrimination on the basis of age (ageism), based on stereotypes and negative assumptions, is harmful and has negative impacts on individuals’ opportunities to </w:t>
      </w:r>
      <w:r w:rsidR="007B49B5" w:rsidRPr="003205FF">
        <w:rPr>
          <w:rFonts w:ascii="Verdana" w:hAnsi="Verdana" w:cs="Arial"/>
        </w:rPr>
        <w:t>equal</w:t>
      </w:r>
      <w:r w:rsidRPr="003205FF">
        <w:rPr>
          <w:rFonts w:ascii="Verdana" w:hAnsi="Verdana" w:cs="Arial"/>
        </w:rPr>
        <w:t xml:space="preserve"> opportunity.</w:t>
      </w:r>
    </w:p>
    <w:p w14:paraId="42D16DB4"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b/>
        </w:rPr>
        <w:t>What the Equality Act says about Age</w:t>
      </w:r>
    </w:p>
    <w:p w14:paraId="776A75BE" w14:textId="39D7C089" w:rsidR="002365E9" w:rsidRPr="003205FF" w:rsidRDefault="002365E9" w:rsidP="00184F67">
      <w:pPr>
        <w:autoSpaceDE w:val="0"/>
        <w:autoSpaceDN w:val="0"/>
        <w:adjustRightInd w:val="0"/>
        <w:spacing w:after="120" w:line="240" w:lineRule="auto"/>
        <w:ind w:left="0" w:firstLine="0"/>
        <w:rPr>
          <w:rFonts w:ascii="Verdana" w:hAnsi="Verdana" w:cs="Arial"/>
        </w:rPr>
      </w:pPr>
      <w:r w:rsidRPr="003205FF">
        <w:rPr>
          <w:rFonts w:ascii="Verdana" w:hAnsi="Verdana" w:cs="Arial"/>
        </w:rPr>
        <w:t xml:space="preserve">In general, you must not treat someone worse than people of other ages just because of their age or the age group into which they fall compared to people in any other age </w:t>
      </w:r>
      <w:r w:rsidR="007B49B5" w:rsidRPr="003205FF">
        <w:rPr>
          <w:rFonts w:ascii="Verdana" w:hAnsi="Verdana" w:cs="Arial"/>
        </w:rPr>
        <w:t>group</w:t>
      </w:r>
      <w:r w:rsidRPr="003205FF">
        <w:rPr>
          <w:rFonts w:ascii="Verdana" w:hAnsi="Verdana" w:cs="Arial"/>
        </w:rPr>
        <w:t>. However, you may be able to prove you have good reasons for treating people of different ages differently because of their age if this will address identified discrimination.</w:t>
      </w:r>
    </w:p>
    <w:p w14:paraId="4A33F4AE" w14:textId="77777777" w:rsidR="002365E9" w:rsidRPr="003205FF" w:rsidRDefault="002365E9" w:rsidP="00184F67">
      <w:pPr>
        <w:spacing w:after="120" w:line="240" w:lineRule="auto"/>
        <w:ind w:left="0" w:firstLine="0"/>
        <w:rPr>
          <w:rFonts w:ascii="Verdana" w:hAnsi="Verdana" w:cs="Arial"/>
        </w:rPr>
      </w:pPr>
      <w:r w:rsidRPr="003205FF">
        <w:rPr>
          <w:rFonts w:ascii="Verdana" w:hAnsi="Verdana" w:cs="Arial"/>
          <w:b/>
        </w:rPr>
        <w:t>2</w:t>
      </w:r>
      <w:r w:rsidR="000324AD">
        <w:rPr>
          <w:rFonts w:ascii="Verdana" w:hAnsi="Verdana" w:cs="Arial"/>
          <w:b/>
        </w:rPr>
        <w:t>.</w:t>
      </w:r>
      <w:r w:rsidRPr="003205FF">
        <w:rPr>
          <w:rFonts w:ascii="Verdana" w:hAnsi="Verdana" w:cs="Arial"/>
        </w:rPr>
        <w:t xml:space="preserve"> </w:t>
      </w:r>
      <w:r w:rsidRPr="003205FF">
        <w:rPr>
          <w:rFonts w:ascii="Verdana" w:hAnsi="Verdana" w:cs="Arial"/>
          <w:b/>
        </w:rPr>
        <w:t>Disability</w:t>
      </w:r>
    </w:p>
    <w:p w14:paraId="463E9E63" w14:textId="77777777" w:rsidR="002365E9" w:rsidRPr="003205FF" w:rsidRDefault="002365E9" w:rsidP="00184F67">
      <w:pPr>
        <w:spacing w:after="120" w:line="240" w:lineRule="auto"/>
        <w:ind w:left="0" w:firstLine="0"/>
        <w:rPr>
          <w:rFonts w:ascii="Verdana" w:hAnsi="Verdana" w:cs="Arial"/>
        </w:rPr>
      </w:pPr>
      <w:r w:rsidRPr="003205FF">
        <w:rPr>
          <w:rFonts w:ascii="Verdana" w:hAnsi="Verdana" w:cs="Arial"/>
        </w:rPr>
        <w:t>The College recognises that unlawful prejudice and discrimination on the basis of disability (diabolism), based on stereotypes and negative assumptions, is harmful and has negative impacts on individuals’ access to equality of opportunity and on their self-esteem.</w:t>
      </w:r>
    </w:p>
    <w:p w14:paraId="6B4F1A5F" w14:textId="77777777" w:rsidR="00EF1160" w:rsidRDefault="00EF1160" w:rsidP="00184F67">
      <w:pPr>
        <w:spacing w:after="120" w:line="240" w:lineRule="auto"/>
        <w:ind w:left="0" w:firstLine="0"/>
        <w:rPr>
          <w:rFonts w:ascii="Verdana" w:hAnsi="Verdana" w:cs="Arial"/>
          <w:b/>
        </w:rPr>
      </w:pPr>
    </w:p>
    <w:p w14:paraId="54B3A99E"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b/>
        </w:rPr>
        <w:t xml:space="preserve">What the Equality Act says about Disability </w:t>
      </w:r>
    </w:p>
    <w:p w14:paraId="0B7EFD06" w14:textId="7399F919" w:rsidR="005A7640" w:rsidRPr="003205FF" w:rsidRDefault="002365E9" w:rsidP="00184F67">
      <w:pPr>
        <w:autoSpaceDE w:val="0"/>
        <w:autoSpaceDN w:val="0"/>
        <w:adjustRightInd w:val="0"/>
        <w:spacing w:after="120" w:line="240" w:lineRule="auto"/>
        <w:ind w:left="0" w:firstLine="0"/>
        <w:rPr>
          <w:rFonts w:ascii="Verdana" w:hAnsi="Verdana" w:cs="Arial"/>
        </w:rPr>
      </w:pPr>
      <w:r w:rsidRPr="003205FF">
        <w:rPr>
          <w:rFonts w:ascii="Verdana" w:hAnsi="Verdana" w:cs="Arial"/>
        </w:rPr>
        <w:t xml:space="preserve">A person has a disability if they have </w:t>
      </w:r>
      <w:r w:rsidR="007B49B5" w:rsidRPr="003205FF">
        <w:rPr>
          <w:rFonts w:ascii="Verdana" w:hAnsi="Verdana" w:cs="Arial"/>
        </w:rPr>
        <w:t>physical</w:t>
      </w:r>
      <w:r w:rsidRPr="003205FF">
        <w:rPr>
          <w:rFonts w:ascii="Verdana" w:hAnsi="Verdana" w:cs="Arial"/>
        </w:rPr>
        <w:t xml:space="preserve"> and/or mental impairment affecting their body or mind, and the impairment has what the law calls ‘a substantial and long-term adverse effect on their ability to carry out normal day-to-day </w:t>
      </w:r>
      <w:r w:rsidR="007A3A97" w:rsidRPr="003205FF">
        <w:rPr>
          <w:rFonts w:ascii="Verdana" w:hAnsi="Verdana" w:cs="Arial"/>
        </w:rPr>
        <w:t>activities.</w:t>
      </w:r>
    </w:p>
    <w:p w14:paraId="21BD94DD" w14:textId="23B76471" w:rsidR="002365E9" w:rsidRPr="003205FF" w:rsidRDefault="002365E9" w:rsidP="00184F67">
      <w:pPr>
        <w:autoSpaceDE w:val="0"/>
        <w:autoSpaceDN w:val="0"/>
        <w:adjustRightInd w:val="0"/>
        <w:spacing w:after="120" w:line="240" w:lineRule="auto"/>
        <w:ind w:left="0" w:firstLine="0"/>
        <w:rPr>
          <w:rFonts w:ascii="Verdana" w:hAnsi="Verdana" w:cs="Arial"/>
        </w:rPr>
      </w:pPr>
      <w:r w:rsidRPr="003205FF">
        <w:rPr>
          <w:rFonts w:ascii="Verdana" w:hAnsi="Verdana" w:cs="Arial"/>
        </w:rPr>
        <w:t xml:space="preserve">Education providers have a ‘duty to make reasonable </w:t>
      </w:r>
      <w:r w:rsidR="007B49B5" w:rsidRPr="003205FF">
        <w:rPr>
          <w:rFonts w:ascii="Verdana" w:hAnsi="Verdana" w:cs="Arial"/>
        </w:rPr>
        <w:t>adjustments</w:t>
      </w:r>
      <w:r w:rsidRPr="003205FF">
        <w:rPr>
          <w:rFonts w:ascii="Verdana" w:hAnsi="Verdana" w:cs="Arial"/>
        </w:rPr>
        <w:t>. It may involve treating disabled people 'more favourably' than non-disabled people.</w:t>
      </w:r>
    </w:p>
    <w:p w14:paraId="0104B948" w14:textId="77777777" w:rsidR="002365E9" w:rsidRPr="003205FF" w:rsidRDefault="002365E9" w:rsidP="00184F67">
      <w:pPr>
        <w:pStyle w:val="NoSpacing"/>
        <w:spacing w:after="120"/>
        <w:rPr>
          <w:rFonts w:ascii="Verdana" w:hAnsi="Verdana" w:cs="Arial"/>
        </w:rPr>
      </w:pPr>
    </w:p>
    <w:p w14:paraId="2D44AE36" w14:textId="77777777" w:rsidR="002365E9" w:rsidRPr="003205FF" w:rsidRDefault="002365E9" w:rsidP="00184F67">
      <w:pPr>
        <w:spacing w:after="120" w:line="240" w:lineRule="auto"/>
        <w:ind w:left="0" w:firstLine="0"/>
        <w:rPr>
          <w:rFonts w:ascii="Verdana" w:hAnsi="Verdana" w:cs="Arial"/>
          <w:b/>
          <w:u w:val="single"/>
        </w:rPr>
      </w:pPr>
      <w:r w:rsidRPr="003205FF">
        <w:rPr>
          <w:rFonts w:ascii="Verdana" w:hAnsi="Verdana" w:cs="Arial"/>
          <w:b/>
        </w:rPr>
        <w:t>3</w:t>
      </w:r>
      <w:r w:rsidR="000324AD">
        <w:rPr>
          <w:rFonts w:ascii="Verdana" w:hAnsi="Verdana" w:cs="Arial"/>
          <w:b/>
        </w:rPr>
        <w:t>.</w:t>
      </w:r>
      <w:r w:rsidRPr="003205FF">
        <w:rPr>
          <w:rFonts w:ascii="Verdana" w:hAnsi="Verdana" w:cs="Arial"/>
          <w:b/>
        </w:rPr>
        <w:t xml:space="preserve"> Gender Reassignment</w:t>
      </w:r>
    </w:p>
    <w:p w14:paraId="3EDC2A28" w14:textId="77777777" w:rsidR="002365E9" w:rsidRPr="003205FF" w:rsidRDefault="002365E9" w:rsidP="00184F67">
      <w:pPr>
        <w:spacing w:after="120" w:line="240" w:lineRule="auto"/>
        <w:ind w:left="0" w:firstLine="0"/>
        <w:rPr>
          <w:rFonts w:ascii="Verdana" w:hAnsi="Verdana" w:cs="Arial"/>
        </w:rPr>
      </w:pPr>
      <w:r w:rsidRPr="003205FF">
        <w:rPr>
          <w:rFonts w:ascii="Verdana" w:hAnsi="Verdana" w:cs="Arial"/>
        </w:rPr>
        <w:t xml:space="preserve">The College recognises that unlawful prejudice and discrimination on the basis of gender </w:t>
      </w:r>
      <w:r w:rsidR="005A7640" w:rsidRPr="003205FF">
        <w:rPr>
          <w:rFonts w:ascii="Verdana" w:hAnsi="Verdana" w:cs="Arial"/>
        </w:rPr>
        <w:t>reassignment/ transgender (trans</w:t>
      </w:r>
      <w:r w:rsidRPr="003205FF">
        <w:rPr>
          <w:rFonts w:ascii="Verdana" w:hAnsi="Verdana" w:cs="Arial"/>
        </w:rPr>
        <w:t>phobia), based on stereotypes and negative assumptions, is harmful and has negative impacts on individuals’ access to equality of opportunity and on their self-esteem. The College further recognises that gender reassignment is a new area of legal responsibility and is working hard to engage with internal and external stakeholders who are able to support the College in improving its effectiveness in this area, particularly in terms of data collection and analysis.</w:t>
      </w:r>
    </w:p>
    <w:p w14:paraId="1F4A0C06" w14:textId="77777777" w:rsidR="005A7640" w:rsidRPr="003205FF" w:rsidRDefault="002365E9" w:rsidP="00184F67">
      <w:pPr>
        <w:spacing w:after="120" w:line="240" w:lineRule="auto"/>
        <w:ind w:left="0" w:firstLine="0"/>
        <w:rPr>
          <w:rFonts w:ascii="Verdana" w:hAnsi="Verdana" w:cs="Arial"/>
          <w:b/>
        </w:rPr>
      </w:pPr>
      <w:r w:rsidRPr="003205FF">
        <w:rPr>
          <w:rFonts w:ascii="Verdana" w:hAnsi="Verdana" w:cs="Arial"/>
          <w:b/>
        </w:rPr>
        <w:t>What the Equality Act says about Gender Reassignment</w:t>
      </w:r>
    </w:p>
    <w:p w14:paraId="76BC08E9" w14:textId="77777777" w:rsidR="002365E9" w:rsidRPr="003205FF" w:rsidRDefault="002365E9" w:rsidP="00184F67">
      <w:pPr>
        <w:spacing w:after="120" w:line="240" w:lineRule="auto"/>
        <w:ind w:left="0" w:firstLine="0"/>
        <w:rPr>
          <w:rFonts w:ascii="Verdana" w:hAnsi="Verdana" w:cs="Arial"/>
        </w:rPr>
      </w:pPr>
      <w:r w:rsidRPr="003205FF">
        <w:rPr>
          <w:rFonts w:ascii="Verdana" w:hAnsi="Verdana" w:cs="Arial"/>
        </w:rPr>
        <w:t>Gender reassignment is a personal process (rather than a medical process) which involves a person expressing their gender in a way that differs from or is inconsistent with the physical sex they were born with. This personal process may include undergoing medical</w:t>
      </w:r>
      <w:r w:rsidR="005C127D" w:rsidRPr="003205FF">
        <w:rPr>
          <w:rFonts w:ascii="Verdana" w:hAnsi="Verdana" w:cs="Arial"/>
        </w:rPr>
        <w:t xml:space="preserve"> procedures or it may simply include choosing to dress in a different way as part of the personal process of change.</w:t>
      </w:r>
    </w:p>
    <w:p w14:paraId="26AEBE78" w14:textId="77777777" w:rsidR="002365E9" w:rsidRPr="003205FF" w:rsidRDefault="002365E9" w:rsidP="00184F67">
      <w:pPr>
        <w:spacing w:after="120" w:line="240" w:lineRule="auto"/>
        <w:ind w:left="0" w:firstLine="0"/>
        <w:rPr>
          <w:rFonts w:ascii="Verdana" w:hAnsi="Verdana" w:cs="Arial"/>
          <w:b/>
          <w:u w:val="single"/>
        </w:rPr>
      </w:pPr>
      <w:r w:rsidRPr="003205FF">
        <w:rPr>
          <w:rFonts w:ascii="Verdana" w:hAnsi="Verdana" w:cs="Arial"/>
          <w:b/>
        </w:rPr>
        <w:t>4</w:t>
      </w:r>
      <w:r w:rsidR="000324AD">
        <w:rPr>
          <w:rFonts w:ascii="Verdana" w:hAnsi="Verdana" w:cs="Arial"/>
          <w:b/>
        </w:rPr>
        <w:t>.</w:t>
      </w:r>
      <w:r w:rsidRPr="003205FF">
        <w:rPr>
          <w:rFonts w:ascii="Verdana" w:hAnsi="Verdana" w:cs="Arial"/>
          <w:b/>
        </w:rPr>
        <w:t xml:space="preserve"> Marriage and Civil Partnerships</w:t>
      </w:r>
    </w:p>
    <w:p w14:paraId="18CDC3C2" w14:textId="77777777" w:rsidR="002365E9" w:rsidRPr="003205FF" w:rsidRDefault="002365E9" w:rsidP="00184F67">
      <w:pPr>
        <w:spacing w:after="120" w:line="240" w:lineRule="auto"/>
        <w:ind w:left="0" w:firstLine="0"/>
        <w:rPr>
          <w:rFonts w:ascii="Verdana" w:hAnsi="Verdana" w:cs="Arial"/>
        </w:rPr>
      </w:pPr>
      <w:r w:rsidRPr="003205FF">
        <w:rPr>
          <w:rFonts w:ascii="Verdana" w:hAnsi="Verdana" w:cs="Arial"/>
        </w:rPr>
        <w:t>The College will challenge and work to eliminate actual or perceived discrimination based on an individual’s marital or civil partnership status.</w:t>
      </w:r>
    </w:p>
    <w:p w14:paraId="28DBABDD"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b/>
        </w:rPr>
        <w:t>What the Equality Act says about Marriage and Civil Partnerships</w:t>
      </w:r>
    </w:p>
    <w:p w14:paraId="0E5D1494" w14:textId="0919E631" w:rsidR="002365E9" w:rsidRPr="003205FF" w:rsidRDefault="002365E9" w:rsidP="00184F67">
      <w:pPr>
        <w:spacing w:after="120" w:line="240" w:lineRule="auto"/>
        <w:ind w:left="0" w:firstLine="0"/>
        <w:rPr>
          <w:rFonts w:ascii="Verdana" w:hAnsi="Verdana" w:cs="Arial"/>
        </w:rPr>
      </w:pPr>
      <w:r w:rsidRPr="003205FF">
        <w:rPr>
          <w:rFonts w:ascii="Verdana" w:hAnsi="Verdana" w:cs="Arial"/>
        </w:rPr>
        <w:t xml:space="preserve">Marriage and civil partnerships </w:t>
      </w:r>
      <w:r w:rsidR="007A3A97" w:rsidRPr="003205FF">
        <w:rPr>
          <w:rFonts w:ascii="Verdana" w:hAnsi="Verdana" w:cs="Arial"/>
        </w:rPr>
        <w:t>are</w:t>
      </w:r>
      <w:r w:rsidRPr="003205FF">
        <w:rPr>
          <w:rFonts w:ascii="Verdana" w:hAnsi="Verdana" w:cs="Arial"/>
        </w:rPr>
        <w:t xml:space="preserve"> not a protected characteristic under the Act within an education provider context; </w:t>
      </w:r>
      <w:r w:rsidR="00954798" w:rsidRPr="003205FF">
        <w:rPr>
          <w:rFonts w:ascii="Verdana" w:hAnsi="Verdana" w:cs="Arial"/>
        </w:rPr>
        <w:t>however,</w:t>
      </w:r>
      <w:r w:rsidRPr="003205FF">
        <w:rPr>
          <w:rFonts w:ascii="Verdana" w:hAnsi="Verdana" w:cs="Arial"/>
        </w:rPr>
        <w:t xml:space="preserve"> it would still be unlawful to discriminate against someone who is either married or in a civil partnership.</w:t>
      </w:r>
    </w:p>
    <w:p w14:paraId="23EB3CB2" w14:textId="77777777" w:rsidR="002365E9" w:rsidRPr="003205FF" w:rsidRDefault="002365E9" w:rsidP="00184F67">
      <w:pPr>
        <w:spacing w:after="120" w:line="240" w:lineRule="auto"/>
        <w:ind w:left="0" w:firstLine="0"/>
        <w:rPr>
          <w:rFonts w:ascii="Verdana" w:hAnsi="Verdana" w:cs="Arial"/>
          <w:b/>
          <w:u w:val="single"/>
        </w:rPr>
      </w:pPr>
      <w:r w:rsidRPr="003205FF">
        <w:rPr>
          <w:rFonts w:ascii="Verdana" w:hAnsi="Verdana" w:cs="Arial"/>
          <w:b/>
        </w:rPr>
        <w:t>5</w:t>
      </w:r>
      <w:r w:rsidR="000324AD">
        <w:rPr>
          <w:rFonts w:ascii="Verdana" w:hAnsi="Verdana" w:cs="Arial"/>
          <w:b/>
        </w:rPr>
        <w:t>.</w:t>
      </w:r>
      <w:r w:rsidRPr="003205FF">
        <w:rPr>
          <w:rFonts w:ascii="Verdana" w:hAnsi="Verdana" w:cs="Arial"/>
          <w:b/>
        </w:rPr>
        <w:t xml:space="preserve"> Pregnancy and Maternity</w:t>
      </w:r>
    </w:p>
    <w:p w14:paraId="128444B8" w14:textId="77777777" w:rsidR="002365E9" w:rsidRPr="003205FF" w:rsidRDefault="002365E9" w:rsidP="00184F67">
      <w:pPr>
        <w:spacing w:after="120" w:line="240" w:lineRule="auto"/>
        <w:ind w:left="0" w:firstLine="0"/>
        <w:rPr>
          <w:rFonts w:ascii="Verdana" w:hAnsi="Verdana" w:cs="Arial"/>
        </w:rPr>
      </w:pPr>
      <w:r w:rsidRPr="003205FF">
        <w:rPr>
          <w:rFonts w:ascii="Verdana" w:hAnsi="Verdana" w:cs="Arial"/>
        </w:rPr>
        <w:t>The College will challenge and work to eliminate discrimination arising from pregnancy, maternity (including adoption), and, where relevant, sex/gender.</w:t>
      </w:r>
    </w:p>
    <w:p w14:paraId="774D0854" w14:textId="77777777" w:rsidR="005A7640" w:rsidRPr="003205FF" w:rsidRDefault="002365E9" w:rsidP="00184F67">
      <w:pPr>
        <w:spacing w:after="120" w:line="240" w:lineRule="auto"/>
        <w:ind w:left="0" w:firstLine="0"/>
        <w:rPr>
          <w:rFonts w:ascii="Verdana" w:hAnsi="Verdana" w:cs="Arial"/>
          <w:b/>
        </w:rPr>
      </w:pPr>
      <w:r w:rsidRPr="003205FF">
        <w:rPr>
          <w:rFonts w:ascii="Verdana" w:hAnsi="Verdana" w:cs="Arial"/>
          <w:b/>
        </w:rPr>
        <w:t>What the Equality Act sa</w:t>
      </w:r>
      <w:r w:rsidR="005A7640" w:rsidRPr="003205FF">
        <w:rPr>
          <w:rFonts w:ascii="Verdana" w:hAnsi="Verdana" w:cs="Arial"/>
          <w:b/>
        </w:rPr>
        <w:t>ys about Pregnancy and Maternity</w:t>
      </w:r>
    </w:p>
    <w:p w14:paraId="61457546" w14:textId="77777777" w:rsidR="005A7640" w:rsidRPr="003205FF" w:rsidRDefault="002365E9" w:rsidP="00184F67">
      <w:pPr>
        <w:spacing w:after="120" w:line="240" w:lineRule="auto"/>
        <w:ind w:left="0" w:firstLine="0"/>
        <w:rPr>
          <w:rFonts w:ascii="Verdana" w:hAnsi="Verdana" w:cs="Arial"/>
        </w:rPr>
      </w:pPr>
      <w:r w:rsidRPr="003205FF">
        <w:rPr>
          <w:rFonts w:ascii="Verdana" w:hAnsi="Verdana" w:cs="Arial"/>
        </w:rPr>
        <w:t>A woman is protected from unfavourable treatment because she is pregnant, at any stage of the pregnancy; she has given birth within the last 26 weeks; she is breast-feeding her baby. An education provider should not treat a pregnant woman or a new mother worse than they would treat a man or a non-pregnant woman.</w:t>
      </w:r>
    </w:p>
    <w:p w14:paraId="40B0FAE3"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rPr>
        <w:t>It is not sex discrimination against a man to make special provision for a woman in connection with her pregnancy or maternity.</w:t>
      </w:r>
    </w:p>
    <w:p w14:paraId="6095A4FD" w14:textId="77777777" w:rsidR="002365E9" w:rsidRPr="003205FF" w:rsidRDefault="002365E9" w:rsidP="00184F67">
      <w:pPr>
        <w:spacing w:after="120" w:line="240" w:lineRule="auto"/>
        <w:ind w:left="0" w:firstLine="0"/>
        <w:rPr>
          <w:rFonts w:ascii="Verdana" w:hAnsi="Verdana" w:cs="Arial"/>
          <w:b/>
          <w:u w:val="single"/>
        </w:rPr>
      </w:pPr>
      <w:r w:rsidRPr="003205FF">
        <w:rPr>
          <w:rFonts w:ascii="Verdana" w:hAnsi="Verdana" w:cs="Arial"/>
          <w:b/>
        </w:rPr>
        <w:t>6</w:t>
      </w:r>
      <w:r w:rsidR="000324AD">
        <w:rPr>
          <w:rFonts w:ascii="Verdana" w:hAnsi="Verdana" w:cs="Arial"/>
          <w:b/>
        </w:rPr>
        <w:t>.</w:t>
      </w:r>
      <w:r w:rsidRPr="003205FF">
        <w:rPr>
          <w:rFonts w:ascii="Verdana" w:hAnsi="Verdana" w:cs="Arial"/>
          <w:b/>
        </w:rPr>
        <w:t xml:space="preserve"> Race</w:t>
      </w:r>
    </w:p>
    <w:p w14:paraId="67E76589" w14:textId="77777777" w:rsidR="005C127D" w:rsidRPr="00EF1160" w:rsidRDefault="002365E9" w:rsidP="00184F67">
      <w:pPr>
        <w:spacing w:after="120" w:line="240" w:lineRule="auto"/>
        <w:ind w:left="0" w:firstLine="0"/>
        <w:rPr>
          <w:rFonts w:ascii="Verdana" w:hAnsi="Verdana" w:cs="Arial"/>
        </w:rPr>
      </w:pPr>
      <w:r w:rsidRPr="003205FF">
        <w:rPr>
          <w:rFonts w:ascii="Verdana" w:hAnsi="Verdana" w:cs="Arial"/>
        </w:rPr>
        <w:t>The College recognises that unlawful prejudice and discrimination on the basis of race (racism), based on stereotypes and negative assumptions, is harmful and has negative impacts on individuals’ access to equality of opportunity and is committed to working with internal and external stakeholders to positively promote good relations between people of different races, ethnicity and cultural origins.</w:t>
      </w:r>
    </w:p>
    <w:p w14:paraId="332F1AA1"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b/>
        </w:rPr>
        <w:t>What the Equality Act says about Race</w:t>
      </w:r>
    </w:p>
    <w:p w14:paraId="311D4E82" w14:textId="77777777" w:rsidR="002365E9" w:rsidRPr="003205FF" w:rsidRDefault="005C127D" w:rsidP="00184F67">
      <w:pPr>
        <w:autoSpaceDE w:val="0"/>
        <w:autoSpaceDN w:val="0"/>
        <w:adjustRightInd w:val="0"/>
        <w:spacing w:after="120" w:line="240" w:lineRule="auto"/>
        <w:ind w:left="0" w:firstLine="0"/>
        <w:rPr>
          <w:rFonts w:ascii="Verdana" w:hAnsi="Verdana" w:cs="Arial"/>
        </w:rPr>
      </w:pPr>
      <w:r w:rsidRPr="003205FF">
        <w:rPr>
          <w:rFonts w:ascii="Verdana" w:hAnsi="Verdana" w:cs="Arial"/>
        </w:rPr>
        <w:t>Race means a person's colour</w:t>
      </w:r>
      <w:r w:rsidR="002365E9" w:rsidRPr="003205FF">
        <w:rPr>
          <w:rFonts w:ascii="Verdana" w:hAnsi="Verdana" w:cs="Arial"/>
        </w:rPr>
        <w:t xml:space="preserve"> and/or nationality (including citizenship), and/or ethnic or national origin. People can belong to more than one of these groups at the same time and the one which is relevant to a particular situation depends on the circumstances. A person is protected against discrimination because of their race whether they are black or white, British Asian or an Asian of Indian nationality, a person of Chinese origin or any other colour, nationality, or ethnic or national origin, including mixed race, Roma Gypsies and Irish Travellers. </w:t>
      </w:r>
    </w:p>
    <w:p w14:paraId="4C5997A9"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b/>
        </w:rPr>
        <w:t>7</w:t>
      </w:r>
      <w:r w:rsidR="000324AD">
        <w:rPr>
          <w:rFonts w:ascii="Verdana" w:hAnsi="Verdana" w:cs="Arial"/>
          <w:b/>
        </w:rPr>
        <w:t>.</w:t>
      </w:r>
      <w:r w:rsidRPr="003205FF">
        <w:rPr>
          <w:rFonts w:ascii="Verdana" w:hAnsi="Verdana" w:cs="Arial"/>
          <w:b/>
        </w:rPr>
        <w:t xml:space="preserve"> Religion and Belief</w:t>
      </w:r>
    </w:p>
    <w:p w14:paraId="241BFE58" w14:textId="4326DBF2" w:rsidR="002365E9" w:rsidRPr="003205FF" w:rsidRDefault="002365E9" w:rsidP="00184F67">
      <w:pPr>
        <w:spacing w:after="120" w:line="240" w:lineRule="auto"/>
        <w:ind w:left="0" w:firstLine="0"/>
        <w:rPr>
          <w:rFonts w:ascii="Verdana" w:hAnsi="Verdana" w:cs="Arial"/>
        </w:rPr>
      </w:pPr>
      <w:r w:rsidRPr="003205FF">
        <w:rPr>
          <w:rFonts w:ascii="Verdana" w:hAnsi="Verdana" w:cs="Arial"/>
        </w:rPr>
        <w:t xml:space="preserve">The College recognises that unlawful prejudice and discrimination on the basis of religion and belief, based on stereotypes and negative assumptions, is harmful and has negative impacts on individuals’ access to equality of opportunity and on their self-esteem. The College further recognises that there is a great deal of sensitivity around the issue of faith, belief and non-belief in a culturally and ethnically diverse </w:t>
      </w:r>
      <w:r w:rsidR="00954798" w:rsidRPr="003205FF">
        <w:rPr>
          <w:rFonts w:ascii="Verdana" w:hAnsi="Verdana" w:cs="Arial"/>
        </w:rPr>
        <w:t>inner-city</w:t>
      </w:r>
      <w:r w:rsidRPr="003205FF">
        <w:rPr>
          <w:rFonts w:ascii="Verdana" w:hAnsi="Verdana" w:cs="Arial"/>
        </w:rPr>
        <w:t xml:space="preserve"> college and is working hard to engage with internal and external stakeholders who are able to support the College in improving its effectiveness in this area, particularly in terms of staff, learner engagement, confidence and data collection.</w:t>
      </w:r>
    </w:p>
    <w:p w14:paraId="60F9488A" w14:textId="77777777" w:rsidR="005A7640" w:rsidRPr="003205FF" w:rsidRDefault="002365E9" w:rsidP="00184F67">
      <w:pPr>
        <w:spacing w:after="120" w:line="240" w:lineRule="auto"/>
        <w:ind w:left="0" w:firstLine="0"/>
        <w:rPr>
          <w:rFonts w:ascii="Verdana" w:hAnsi="Verdana" w:cs="Arial"/>
          <w:b/>
        </w:rPr>
      </w:pPr>
      <w:r w:rsidRPr="003205FF">
        <w:rPr>
          <w:rFonts w:ascii="Verdana" w:hAnsi="Verdana" w:cs="Arial"/>
          <w:b/>
        </w:rPr>
        <w:t>What the Equality Act says about Religion and Belief</w:t>
      </w:r>
    </w:p>
    <w:p w14:paraId="5660B66A"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rPr>
        <w:t>The protected characteristic of religion or belief includes any religion and any religious or philosophical belief. It also includes a lack of any such religion or belief.</w:t>
      </w:r>
      <w:r w:rsidR="00DC1D85" w:rsidRPr="003205FF">
        <w:rPr>
          <w:rFonts w:ascii="Verdana" w:hAnsi="Verdana" w:cs="Arial"/>
        </w:rPr>
        <w:t xml:space="preserve"> In a 2020 ruling, vegetarianism is regarded</w:t>
      </w:r>
      <w:r w:rsidR="00F9727A" w:rsidRPr="003205FF">
        <w:rPr>
          <w:rFonts w:ascii="Verdana" w:hAnsi="Verdana" w:cs="Arial"/>
        </w:rPr>
        <w:t xml:space="preserve"> as a belief system.</w:t>
      </w:r>
    </w:p>
    <w:p w14:paraId="5742EA01" w14:textId="77777777" w:rsidR="005A7640" w:rsidRPr="00184F67" w:rsidRDefault="002365E9" w:rsidP="00531CD6">
      <w:pPr>
        <w:pStyle w:val="ListParagraph"/>
        <w:numPr>
          <w:ilvl w:val="0"/>
          <w:numId w:val="38"/>
        </w:numPr>
        <w:spacing w:after="120" w:line="240" w:lineRule="auto"/>
        <w:ind w:left="426" w:hanging="426"/>
        <w:rPr>
          <w:rFonts w:ascii="Verdana" w:hAnsi="Verdana" w:cs="Arial"/>
          <w:b/>
        </w:rPr>
      </w:pPr>
      <w:r w:rsidRPr="00184F67">
        <w:rPr>
          <w:rFonts w:ascii="Verdana" w:hAnsi="Verdana" w:cs="Arial"/>
          <w:b/>
        </w:rPr>
        <w:t>Sex (formerly referred to as Gender)</w:t>
      </w:r>
    </w:p>
    <w:p w14:paraId="3D181EFA"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rPr>
        <w:t>The College recognises the harm that unlawful discrimination on the basis of gender (sexism) has in terms of an individual’s access to equality of opportunity and the College is committed to the eradication of gender discrimination and to actively promoting gender equality throughout all aspects of the College’s operations.</w:t>
      </w:r>
    </w:p>
    <w:p w14:paraId="616924E6" w14:textId="77777777" w:rsidR="005A7640" w:rsidRPr="003205FF" w:rsidRDefault="002365E9" w:rsidP="00184F67">
      <w:pPr>
        <w:spacing w:after="120" w:line="240" w:lineRule="auto"/>
        <w:ind w:left="0" w:firstLine="0"/>
        <w:rPr>
          <w:rFonts w:ascii="Verdana" w:hAnsi="Verdana" w:cs="Arial"/>
          <w:b/>
        </w:rPr>
      </w:pPr>
      <w:r w:rsidRPr="003205FF">
        <w:rPr>
          <w:rFonts w:ascii="Verdana" w:hAnsi="Verdana" w:cs="Arial"/>
          <w:b/>
        </w:rPr>
        <w:t>What the Equality Act says about Sex (Gender)</w:t>
      </w:r>
    </w:p>
    <w:p w14:paraId="19B981B8" w14:textId="77777777" w:rsidR="005A7640" w:rsidRPr="003205FF" w:rsidRDefault="002365E9" w:rsidP="00184F67">
      <w:pPr>
        <w:spacing w:after="120" w:line="240" w:lineRule="auto"/>
        <w:ind w:left="0" w:firstLine="0"/>
        <w:rPr>
          <w:rFonts w:ascii="Verdana" w:hAnsi="Verdana" w:cs="Arial"/>
          <w:b/>
        </w:rPr>
      </w:pPr>
      <w:r w:rsidRPr="003205FF">
        <w:rPr>
          <w:rFonts w:ascii="Verdana" w:hAnsi="Verdana" w:cs="Arial"/>
        </w:rPr>
        <w:t>A person’s sex refers to the fact that they are male or female.</w:t>
      </w:r>
    </w:p>
    <w:p w14:paraId="7CB2347A" w14:textId="77777777" w:rsidR="005A7640" w:rsidRPr="003205FF" w:rsidRDefault="002365E9" w:rsidP="00184F67">
      <w:pPr>
        <w:spacing w:after="120" w:line="240" w:lineRule="auto"/>
        <w:ind w:left="0" w:firstLine="0"/>
        <w:rPr>
          <w:rFonts w:ascii="Verdana" w:hAnsi="Verdana" w:cs="Arial"/>
        </w:rPr>
      </w:pPr>
      <w:r w:rsidRPr="003205FF">
        <w:rPr>
          <w:rFonts w:ascii="Verdana" w:hAnsi="Verdana" w:cs="Arial"/>
        </w:rPr>
        <w:t>You must not treat a woman or girl worse than you would treat a man or boy.</w:t>
      </w:r>
    </w:p>
    <w:p w14:paraId="5B9414D8" w14:textId="77777777" w:rsidR="002365E9" w:rsidRPr="003205FF" w:rsidRDefault="002365E9" w:rsidP="00184F67">
      <w:pPr>
        <w:spacing w:after="120" w:line="240" w:lineRule="auto"/>
        <w:ind w:left="0" w:firstLine="0"/>
        <w:rPr>
          <w:rFonts w:ascii="Verdana" w:hAnsi="Verdana" w:cs="Arial"/>
          <w:b/>
        </w:rPr>
      </w:pPr>
      <w:r w:rsidRPr="003205FF">
        <w:rPr>
          <w:rFonts w:ascii="Verdana" w:hAnsi="Verdana" w:cs="Arial"/>
        </w:rPr>
        <w:t>You must not treat a man or boy worse than you would treat a woman or girl in the same circumstances, you can however make use of Positive Action when appropriate.</w:t>
      </w:r>
    </w:p>
    <w:p w14:paraId="5AF08B4B" w14:textId="77777777" w:rsidR="002365E9" w:rsidRPr="003205FF" w:rsidRDefault="00184F67" w:rsidP="00184F67">
      <w:pPr>
        <w:spacing w:after="120" w:line="240" w:lineRule="auto"/>
        <w:ind w:left="0" w:firstLine="0"/>
        <w:rPr>
          <w:rFonts w:ascii="Verdana" w:hAnsi="Verdana" w:cs="Arial"/>
          <w:b/>
        </w:rPr>
      </w:pPr>
      <w:r>
        <w:rPr>
          <w:rFonts w:ascii="Verdana" w:hAnsi="Verdana" w:cs="Arial"/>
          <w:b/>
        </w:rPr>
        <w:t>9.</w:t>
      </w:r>
      <w:r w:rsidR="002365E9" w:rsidRPr="003205FF">
        <w:rPr>
          <w:rFonts w:ascii="Verdana" w:hAnsi="Verdana" w:cs="Arial"/>
        </w:rPr>
        <w:t xml:space="preserve"> </w:t>
      </w:r>
      <w:r w:rsidR="002365E9" w:rsidRPr="003205FF">
        <w:rPr>
          <w:rFonts w:ascii="Verdana" w:hAnsi="Verdana" w:cs="Arial"/>
          <w:b/>
        </w:rPr>
        <w:t>Sexual Orientation</w:t>
      </w:r>
    </w:p>
    <w:p w14:paraId="591C9A81" w14:textId="77777777" w:rsidR="00184F67" w:rsidRPr="003205FF" w:rsidRDefault="002365E9" w:rsidP="00184F67">
      <w:pPr>
        <w:spacing w:after="120" w:line="240" w:lineRule="auto"/>
        <w:ind w:left="0" w:firstLine="0"/>
        <w:rPr>
          <w:rFonts w:ascii="Verdana" w:hAnsi="Verdana" w:cs="Arial"/>
        </w:rPr>
      </w:pPr>
      <w:r w:rsidRPr="003205FF">
        <w:rPr>
          <w:rFonts w:ascii="Verdana" w:hAnsi="Verdana" w:cs="Arial"/>
        </w:rPr>
        <w:t>The College recognises the harm that unlawful discrimination on the basis of sexual orientation (homophobia) has in terms of an individual’s access to equality of opportunity. The College further recognises that sexual orientation is a sensitive area of legal responsibility and is working hard to engage with internal and external stakeholders who are able to support the College in improving its effectiveness in this area, particularly in terms of data collection and analysis, and challenging and eliminating persistent low level homophobic behaviour and attitudes.</w:t>
      </w:r>
    </w:p>
    <w:p w14:paraId="39603409" w14:textId="77777777" w:rsidR="005A7640" w:rsidRPr="003205FF" w:rsidRDefault="002365E9" w:rsidP="00184F67">
      <w:pPr>
        <w:spacing w:after="120" w:line="240" w:lineRule="auto"/>
        <w:ind w:left="0" w:firstLine="0"/>
        <w:rPr>
          <w:rFonts w:ascii="Verdana" w:hAnsi="Verdana" w:cs="Arial"/>
          <w:b/>
        </w:rPr>
      </w:pPr>
      <w:r w:rsidRPr="003205FF">
        <w:rPr>
          <w:rFonts w:ascii="Verdana" w:hAnsi="Verdana" w:cs="Arial"/>
          <w:b/>
        </w:rPr>
        <w:t>What the Equality Act says about Sexual Orientation</w:t>
      </w:r>
    </w:p>
    <w:p w14:paraId="3AB909B2" w14:textId="77777777" w:rsidR="00F9727A" w:rsidRDefault="002365E9" w:rsidP="00531CD6">
      <w:pPr>
        <w:spacing w:after="0" w:line="240" w:lineRule="auto"/>
        <w:ind w:left="0" w:firstLine="0"/>
        <w:rPr>
          <w:rFonts w:ascii="Verdana" w:hAnsi="Verdana" w:cs="Arial"/>
        </w:rPr>
      </w:pPr>
      <w:r w:rsidRPr="003205FF">
        <w:rPr>
          <w:rFonts w:ascii="Verdana" w:hAnsi="Verdana" w:cs="Arial"/>
        </w:rPr>
        <w:t>Sexual orientation means the attraction a person feels</w:t>
      </w:r>
      <w:r w:rsidR="005C127D" w:rsidRPr="003205FF">
        <w:rPr>
          <w:rFonts w:ascii="Verdana" w:hAnsi="Verdana" w:cs="Arial"/>
        </w:rPr>
        <w:t xml:space="preserve"> towards one sex or another.</w:t>
      </w:r>
    </w:p>
    <w:p w14:paraId="67B5D5FE" w14:textId="77777777" w:rsidR="0033670B" w:rsidRDefault="0033670B" w:rsidP="00531CD6">
      <w:pPr>
        <w:spacing w:after="0" w:line="240" w:lineRule="auto"/>
        <w:ind w:left="0" w:firstLine="0"/>
        <w:rPr>
          <w:rFonts w:ascii="Verdana" w:hAnsi="Verdana" w:cs="Arial"/>
        </w:rPr>
      </w:pPr>
    </w:p>
    <w:p w14:paraId="45DF536E" w14:textId="77777777" w:rsidR="0033670B" w:rsidRDefault="0033670B" w:rsidP="00531CD6">
      <w:pPr>
        <w:spacing w:after="0" w:line="240" w:lineRule="auto"/>
        <w:ind w:left="0" w:firstLine="0"/>
        <w:rPr>
          <w:rFonts w:ascii="Verdana" w:hAnsi="Verdana" w:cs="Arial"/>
        </w:rPr>
      </w:pPr>
    </w:p>
    <w:p w14:paraId="7ACB395B" w14:textId="77777777" w:rsidR="005B5AA4" w:rsidRDefault="005B5AA4" w:rsidP="00531CD6">
      <w:pPr>
        <w:autoSpaceDE w:val="0"/>
        <w:autoSpaceDN w:val="0"/>
        <w:adjustRightInd w:val="0"/>
        <w:spacing w:after="0" w:line="240" w:lineRule="auto"/>
        <w:ind w:left="0" w:firstLine="0"/>
        <w:rPr>
          <w:rFonts w:ascii="Verdana" w:hAnsi="Verdana" w:cs="Arial"/>
        </w:rPr>
      </w:pPr>
    </w:p>
    <w:p w14:paraId="608120C2" w14:textId="77777777" w:rsidR="005B5AA4" w:rsidRDefault="005B5AA4" w:rsidP="00531CD6">
      <w:pPr>
        <w:autoSpaceDE w:val="0"/>
        <w:autoSpaceDN w:val="0"/>
        <w:adjustRightInd w:val="0"/>
        <w:spacing w:after="0" w:line="240" w:lineRule="auto"/>
        <w:ind w:left="0" w:firstLine="0"/>
        <w:rPr>
          <w:rFonts w:ascii="Verdana" w:hAnsi="Verdana" w:cs="Arial"/>
        </w:rPr>
      </w:pPr>
    </w:p>
    <w:p w14:paraId="4FC63B4F" w14:textId="1277F132" w:rsidR="00F9727A" w:rsidRPr="003205FF" w:rsidRDefault="00F9727A" w:rsidP="00531CD6">
      <w:pPr>
        <w:autoSpaceDE w:val="0"/>
        <w:autoSpaceDN w:val="0"/>
        <w:adjustRightInd w:val="0"/>
        <w:spacing w:after="0" w:line="240" w:lineRule="auto"/>
        <w:ind w:left="0" w:firstLine="0"/>
        <w:rPr>
          <w:rFonts w:ascii="Verdana" w:hAnsi="Verdana" w:cs="Microsoft Sans Serif"/>
          <w:b/>
          <w:bCs/>
        </w:rPr>
      </w:pPr>
      <w:r w:rsidRPr="003205FF">
        <w:rPr>
          <w:rFonts w:ascii="Verdana" w:hAnsi="Verdana" w:cs="Microsoft Sans Serif"/>
          <w:b/>
          <w:bCs/>
        </w:rPr>
        <w:t xml:space="preserve">Appendix </w:t>
      </w:r>
      <w:r w:rsidR="002D3D60">
        <w:rPr>
          <w:rFonts w:ascii="Verdana" w:hAnsi="Verdana" w:cs="Microsoft Sans Serif"/>
          <w:b/>
          <w:bCs/>
        </w:rPr>
        <w:t>B</w:t>
      </w:r>
      <w:r w:rsidR="00954798" w:rsidRPr="003205FF">
        <w:rPr>
          <w:rFonts w:ascii="Verdana" w:hAnsi="Verdana" w:cs="Microsoft Sans Serif"/>
          <w:b/>
          <w:bCs/>
        </w:rPr>
        <w:t>: The</w:t>
      </w:r>
      <w:r w:rsidRPr="003205FF">
        <w:rPr>
          <w:rFonts w:ascii="Verdana" w:hAnsi="Verdana" w:cs="Microsoft Sans Serif"/>
          <w:b/>
          <w:bCs/>
        </w:rPr>
        <w:t xml:space="preserve"> Equality Act: Types of Unlawful Discrimination </w:t>
      </w:r>
    </w:p>
    <w:p w14:paraId="02DE2B02" w14:textId="77777777" w:rsidR="00F9727A" w:rsidRPr="003205FF" w:rsidRDefault="00F9727A" w:rsidP="00531CD6">
      <w:pPr>
        <w:autoSpaceDE w:val="0"/>
        <w:autoSpaceDN w:val="0"/>
        <w:adjustRightInd w:val="0"/>
        <w:spacing w:after="0" w:line="240" w:lineRule="auto"/>
        <w:ind w:left="0" w:firstLine="0"/>
        <w:rPr>
          <w:rFonts w:ascii="Verdana" w:hAnsi="Verdana" w:cs="Microsoft Sans Serif"/>
          <w:b/>
          <w:bCs/>
        </w:rPr>
      </w:pPr>
    </w:p>
    <w:p w14:paraId="20248F05" w14:textId="77777777" w:rsidR="00F9727A" w:rsidRPr="003205FF" w:rsidRDefault="00F9727A" w:rsidP="00184F67">
      <w:pPr>
        <w:autoSpaceDE w:val="0"/>
        <w:autoSpaceDN w:val="0"/>
        <w:adjustRightInd w:val="0"/>
        <w:spacing w:after="120" w:line="240" w:lineRule="auto"/>
        <w:ind w:left="0" w:firstLine="0"/>
        <w:rPr>
          <w:rFonts w:ascii="Verdana" w:hAnsi="Verdana" w:cs="Microsoft Sans Serif"/>
        </w:rPr>
      </w:pPr>
      <w:r w:rsidRPr="003205FF">
        <w:rPr>
          <w:rFonts w:ascii="Verdana" w:hAnsi="Verdana" w:cs="Microsoft Sans Serif"/>
          <w:b/>
          <w:bCs/>
        </w:rPr>
        <w:t xml:space="preserve">Direct discrimination </w:t>
      </w:r>
      <w:r w:rsidRPr="003205FF">
        <w:rPr>
          <w:rFonts w:ascii="Verdana" w:hAnsi="Verdana" w:cs="Microsoft Sans Serif"/>
        </w:rPr>
        <w:t xml:space="preserve">is where a person is treated less favourably than another because of a protected characteristic. An example of direct discrimination would be refusing to employ a woman because she is pregnant. </w:t>
      </w:r>
    </w:p>
    <w:p w14:paraId="710719A5" w14:textId="6901AC9E" w:rsidR="00F36286" w:rsidRPr="00DE1D60" w:rsidRDefault="00F9727A" w:rsidP="00184F67">
      <w:pPr>
        <w:autoSpaceDE w:val="0"/>
        <w:autoSpaceDN w:val="0"/>
        <w:adjustRightInd w:val="0"/>
        <w:spacing w:after="120" w:line="240" w:lineRule="auto"/>
        <w:ind w:left="0" w:firstLine="0"/>
        <w:rPr>
          <w:rFonts w:ascii="Verdana" w:hAnsi="Verdana" w:cs="Microsoft Sans Serif"/>
          <w:color w:val="000000" w:themeColor="text1"/>
        </w:rPr>
      </w:pPr>
      <w:r w:rsidRPr="003205FF">
        <w:rPr>
          <w:rFonts w:ascii="Verdana" w:hAnsi="Verdana" w:cs="Microsoft Sans Serif"/>
          <w:b/>
          <w:bCs/>
        </w:rPr>
        <w:t>Indirect discriminatio</w:t>
      </w:r>
      <w:r w:rsidR="00C00877">
        <w:rPr>
          <w:rFonts w:ascii="Verdana" w:hAnsi="Verdana" w:cs="Microsoft Sans Serif"/>
          <w:b/>
          <w:bCs/>
        </w:rPr>
        <w:t>n</w:t>
      </w:r>
      <w:r w:rsidRPr="003205FF">
        <w:rPr>
          <w:rFonts w:ascii="Verdana" w:hAnsi="Verdana" w:cs="Microsoft Sans Serif"/>
        </w:rPr>
        <w:t xml:space="preserve"> </w:t>
      </w:r>
      <w:r w:rsidR="00DE1D60" w:rsidRPr="00C00877">
        <w:rPr>
          <w:rFonts w:ascii="Verdana" w:hAnsi="Verdana" w:cs="Microsoft Sans Serif"/>
          <w:color w:val="000000" w:themeColor="text1"/>
        </w:rPr>
        <w:t>is when a working practice, policy or rule is the same for everyone but has a worse effect on someone because of a 'protected characteristic'.</w:t>
      </w:r>
      <w:r w:rsidR="00574C52" w:rsidRPr="00C00877">
        <w:rPr>
          <w:rFonts w:ascii="Verdana" w:hAnsi="Verdana" w:cs="Microsoft Sans Serif"/>
          <w:color w:val="000000" w:themeColor="text1"/>
        </w:rPr>
        <w:t xml:space="preserve"> </w:t>
      </w:r>
      <w:r w:rsidR="00CF4321" w:rsidRPr="00C00877">
        <w:rPr>
          <w:rFonts w:ascii="Verdana" w:hAnsi="Verdana" w:cs="Microsoft Sans Serif"/>
          <w:color w:val="000000" w:themeColor="text1"/>
        </w:rPr>
        <w:t>Indirect discrimination can also apply where a person without a relevant protected characteristic suffers the same disadvantage as those with that protected characteristic</w:t>
      </w:r>
      <w:r w:rsidR="00C00877" w:rsidRPr="00C00877">
        <w:rPr>
          <w:rFonts w:ascii="Verdana" w:hAnsi="Verdana" w:cs="Microsoft Sans Serif"/>
          <w:color w:val="000000" w:themeColor="text1"/>
        </w:rPr>
        <w:t>.</w:t>
      </w:r>
      <w:r w:rsidR="00CF4321" w:rsidRPr="00DE1D60">
        <w:rPr>
          <w:rFonts w:ascii="Verdana" w:hAnsi="Verdana" w:cs="Microsoft Sans Serif"/>
          <w:color w:val="000000" w:themeColor="text1"/>
        </w:rPr>
        <w:t xml:space="preserve"> </w:t>
      </w:r>
    </w:p>
    <w:p w14:paraId="5C81AF52" w14:textId="4F55AEAB" w:rsidR="00F9727A" w:rsidRPr="003205FF" w:rsidRDefault="00F9727A" w:rsidP="00184F67">
      <w:pPr>
        <w:autoSpaceDE w:val="0"/>
        <w:autoSpaceDN w:val="0"/>
        <w:adjustRightInd w:val="0"/>
        <w:spacing w:after="120" w:line="240" w:lineRule="auto"/>
        <w:ind w:left="0" w:firstLine="0"/>
        <w:rPr>
          <w:rFonts w:ascii="Verdana" w:hAnsi="Verdana" w:cs="Microsoft Sans Serif"/>
        </w:rPr>
      </w:pPr>
      <w:r w:rsidRPr="003205FF">
        <w:rPr>
          <w:rFonts w:ascii="Verdana" w:hAnsi="Verdana" w:cs="Microsoft Sans Serif"/>
          <w:b/>
          <w:bCs/>
        </w:rPr>
        <w:t xml:space="preserve">Harassment </w:t>
      </w:r>
      <w:r w:rsidRPr="003205FF">
        <w:rPr>
          <w:rFonts w:ascii="Verdana" w:hAnsi="Verdana" w:cs="Microsoft Sans Serif"/>
        </w:rPr>
        <w:t xml:space="preserve">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w:t>
      </w:r>
      <w:r w:rsidR="00954798" w:rsidRPr="003205FF">
        <w:rPr>
          <w:rFonts w:ascii="Verdana" w:hAnsi="Verdana" w:cs="Microsoft Sans Serif"/>
        </w:rPr>
        <w:t>environment,</w:t>
      </w:r>
      <w:r w:rsidR="005E6084">
        <w:rPr>
          <w:rFonts w:ascii="Verdana" w:hAnsi="Verdana" w:cs="Microsoft Sans Serif"/>
        </w:rPr>
        <w:t xml:space="preserve"> </w:t>
      </w:r>
      <w:r w:rsidR="005E6084" w:rsidRPr="00C00877">
        <w:rPr>
          <w:rFonts w:ascii="Verdana" w:hAnsi="Verdana" w:cs="Microsoft Sans Serif"/>
        </w:rPr>
        <w:t>this includes sexual harassment.</w:t>
      </w:r>
    </w:p>
    <w:p w14:paraId="762FC41D" w14:textId="77777777" w:rsidR="00F9727A" w:rsidRPr="003205FF" w:rsidRDefault="00F9727A" w:rsidP="00184F67">
      <w:pPr>
        <w:autoSpaceDE w:val="0"/>
        <w:autoSpaceDN w:val="0"/>
        <w:adjustRightInd w:val="0"/>
        <w:spacing w:after="120" w:line="240" w:lineRule="auto"/>
        <w:ind w:left="0" w:firstLine="0"/>
        <w:rPr>
          <w:rFonts w:ascii="Verdana" w:hAnsi="Verdana" w:cs="Microsoft Sans Serif"/>
        </w:rPr>
      </w:pPr>
      <w:r w:rsidRPr="003205FF">
        <w:rPr>
          <w:rFonts w:ascii="Verdana" w:hAnsi="Verdana" w:cs="Microsoft Sans Serif"/>
          <w:b/>
          <w:bCs/>
        </w:rPr>
        <w:t xml:space="preserve">Associative discrimination </w:t>
      </w:r>
      <w:r w:rsidRPr="003205FF">
        <w:rPr>
          <w:rFonts w:ascii="Verdana" w:hAnsi="Verdana" w:cs="Microsoft Sans Serif"/>
        </w:rPr>
        <w:t xml:space="preserve">is where an individual is directly discriminated against or harassed for association with another individual who has a protected characteristic (although it does not cover harassment because of marriage and civil partnership, and pregnancy and maternity). </w:t>
      </w:r>
    </w:p>
    <w:p w14:paraId="218378E2" w14:textId="77777777" w:rsidR="00F9727A" w:rsidRPr="003205FF" w:rsidRDefault="00F9727A" w:rsidP="00184F67">
      <w:pPr>
        <w:autoSpaceDE w:val="0"/>
        <w:autoSpaceDN w:val="0"/>
        <w:adjustRightInd w:val="0"/>
        <w:spacing w:after="120" w:line="240" w:lineRule="auto"/>
        <w:ind w:left="0" w:firstLine="0"/>
        <w:rPr>
          <w:rFonts w:ascii="Verdana" w:hAnsi="Verdana" w:cs="Microsoft Sans Serif"/>
        </w:rPr>
      </w:pPr>
      <w:r w:rsidRPr="003205FF">
        <w:rPr>
          <w:rFonts w:ascii="Verdana" w:hAnsi="Verdana" w:cs="Microsoft Sans Serif"/>
          <w:b/>
          <w:bCs/>
        </w:rPr>
        <w:t xml:space="preserve">Perceptive discrimination </w:t>
      </w:r>
      <w:r w:rsidRPr="003205FF">
        <w:rPr>
          <w:rFonts w:ascii="Verdana" w:hAnsi="Verdana" w:cs="Microsoft Sans Serif"/>
        </w:rPr>
        <w:t xml:space="preserve">is where an individual is directly discriminated against or harassed based on a perception that he/she has a particular protected characteristic when he/she does not, in fact, have that protected characteristic (other than marriage and civil partnership, and pregnancy and maternity). </w:t>
      </w:r>
    </w:p>
    <w:p w14:paraId="4BC142C1" w14:textId="77777777" w:rsidR="00F9727A" w:rsidRPr="003205FF" w:rsidRDefault="00F9727A" w:rsidP="00184F67">
      <w:pPr>
        <w:autoSpaceDE w:val="0"/>
        <w:autoSpaceDN w:val="0"/>
        <w:adjustRightInd w:val="0"/>
        <w:spacing w:after="120" w:line="240" w:lineRule="auto"/>
        <w:ind w:left="0" w:firstLine="0"/>
        <w:rPr>
          <w:rFonts w:ascii="Verdana" w:hAnsi="Verdana" w:cs="Microsoft Sans Serif"/>
        </w:rPr>
      </w:pPr>
      <w:r w:rsidRPr="003205FF">
        <w:rPr>
          <w:rFonts w:ascii="Verdana" w:hAnsi="Verdana" w:cs="Microsoft Sans Serif"/>
          <w:b/>
          <w:bCs/>
        </w:rPr>
        <w:t xml:space="preserve">Third-party harassment </w:t>
      </w:r>
      <w:r w:rsidRPr="003205FF">
        <w:rPr>
          <w:rFonts w:ascii="Verdana" w:hAnsi="Verdana" w:cs="Microsoft Sans Serif"/>
        </w:rPr>
        <w:t xml:space="preserve">occurs where an employee is harassed and the harassment is related to a protected characteristic (other than marriage and civil partnership, and pregnancy and maternity), by third parties such as clients or customers. For an employer to be liable: </w:t>
      </w:r>
    </w:p>
    <w:p w14:paraId="502AB8FC" w14:textId="0D4A519E" w:rsidR="00F9727A" w:rsidRPr="003205FF" w:rsidRDefault="00F9727A" w:rsidP="00531CD6">
      <w:pPr>
        <w:pStyle w:val="ListParagraph"/>
        <w:numPr>
          <w:ilvl w:val="0"/>
          <w:numId w:val="24"/>
        </w:numPr>
        <w:autoSpaceDE w:val="0"/>
        <w:autoSpaceDN w:val="0"/>
        <w:adjustRightInd w:val="0"/>
        <w:spacing w:after="120" w:line="240" w:lineRule="auto"/>
        <w:ind w:left="709" w:hanging="142"/>
        <w:rPr>
          <w:rFonts w:ascii="Verdana" w:hAnsi="Verdana" w:cs="Microsoft Sans Serif"/>
        </w:rPr>
      </w:pPr>
      <w:r w:rsidRPr="003205FF">
        <w:rPr>
          <w:rFonts w:ascii="Verdana" w:hAnsi="Verdana" w:cs="Microsoft Sans Serif"/>
        </w:rPr>
        <w:t>the harassment must have occurred on at least two previous occasions (although not necessarily by the same harasser or suffering the same type of harassment</w:t>
      </w:r>
      <w:r w:rsidR="00954798" w:rsidRPr="003205FF">
        <w:rPr>
          <w:rFonts w:ascii="Verdana" w:hAnsi="Verdana" w:cs="Microsoft Sans Serif"/>
        </w:rPr>
        <w:t>).</w:t>
      </w:r>
      <w:r w:rsidRPr="003205FF">
        <w:rPr>
          <w:rFonts w:ascii="Verdana" w:hAnsi="Verdana" w:cs="Microsoft Sans Serif"/>
        </w:rPr>
        <w:t xml:space="preserve"> </w:t>
      </w:r>
    </w:p>
    <w:p w14:paraId="12077158" w14:textId="77777777" w:rsidR="00F9727A" w:rsidRPr="003205FF" w:rsidRDefault="00F9727A" w:rsidP="00531CD6">
      <w:pPr>
        <w:pStyle w:val="ListParagraph"/>
        <w:numPr>
          <w:ilvl w:val="0"/>
          <w:numId w:val="24"/>
        </w:numPr>
        <w:autoSpaceDE w:val="0"/>
        <w:autoSpaceDN w:val="0"/>
        <w:adjustRightInd w:val="0"/>
        <w:spacing w:after="120" w:line="240" w:lineRule="auto"/>
        <w:ind w:left="284" w:firstLine="284"/>
        <w:rPr>
          <w:rFonts w:ascii="Verdana" w:hAnsi="Verdana" w:cs="Microsoft Sans Serif"/>
        </w:rPr>
      </w:pPr>
      <w:r w:rsidRPr="003205FF">
        <w:rPr>
          <w:rFonts w:ascii="Verdana" w:hAnsi="Verdana" w:cs="Microsoft Sans Serif"/>
        </w:rPr>
        <w:t xml:space="preserve">it must be aware that the previous harassment has taken place; and </w:t>
      </w:r>
    </w:p>
    <w:p w14:paraId="4293EF9F" w14:textId="1BC8A529" w:rsidR="00F9727A" w:rsidRPr="003205FF" w:rsidRDefault="00954798" w:rsidP="00531CD6">
      <w:pPr>
        <w:pStyle w:val="ListParagraph"/>
        <w:numPr>
          <w:ilvl w:val="0"/>
          <w:numId w:val="24"/>
        </w:numPr>
        <w:autoSpaceDE w:val="0"/>
        <w:autoSpaceDN w:val="0"/>
        <w:adjustRightInd w:val="0"/>
        <w:spacing w:after="120" w:line="240" w:lineRule="auto"/>
        <w:ind w:left="709" w:hanging="142"/>
        <w:rPr>
          <w:rFonts w:ascii="Verdana" w:hAnsi="Verdana" w:cs="Microsoft Sans Serif"/>
        </w:rPr>
      </w:pPr>
      <w:r w:rsidRPr="003205FF">
        <w:rPr>
          <w:rFonts w:ascii="Verdana" w:hAnsi="Verdana" w:cs="Microsoft Sans Serif"/>
        </w:rPr>
        <w:t>It</w:t>
      </w:r>
      <w:r w:rsidR="00F9727A" w:rsidRPr="003205FF">
        <w:rPr>
          <w:rFonts w:ascii="Verdana" w:hAnsi="Verdana" w:cs="Microsoft Sans Serif"/>
        </w:rPr>
        <w:t xml:space="preserve"> must have failed to take reasonable steps to prevent harassment from happening again. </w:t>
      </w:r>
    </w:p>
    <w:p w14:paraId="405C7882" w14:textId="77777777" w:rsidR="00F9727A" w:rsidRDefault="00F9727A" w:rsidP="00184F67">
      <w:pPr>
        <w:autoSpaceDE w:val="0"/>
        <w:autoSpaceDN w:val="0"/>
        <w:adjustRightInd w:val="0"/>
        <w:spacing w:after="120" w:line="240" w:lineRule="auto"/>
        <w:ind w:left="0" w:firstLine="0"/>
        <w:rPr>
          <w:rFonts w:ascii="Verdana" w:hAnsi="Verdana" w:cs="Microsoft Sans Serif"/>
        </w:rPr>
      </w:pPr>
      <w:r w:rsidRPr="003205FF">
        <w:rPr>
          <w:rFonts w:ascii="Verdana" w:hAnsi="Verdana" w:cs="Microsoft Sans Serif"/>
          <w:b/>
          <w:bCs/>
        </w:rPr>
        <w:t xml:space="preserve">Victimisation </w:t>
      </w:r>
      <w:r w:rsidRPr="003205FF">
        <w:rPr>
          <w:rFonts w:ascii="Verdana" w:hAnsi="Verdana" w:cs="Microsoft Sans Serif"/>
        </w:rPr>
        <w:t xml:space="preserve">occurs where an employee is subjected to a detriment, such as being denied a training opportunity or a promotion because he/she made or supported a complaint or raised a grievance under the Equality Act 2010, or because he or she is suspected of doing so. However, an employee is not protected from victimisation if he or she acted maliciously or made or supported an untrue complaint. There is no longer a need for a complainant to compare his or her treatment with someone who has not made or supported a complaint under the Equality Act 2010. For example, if a blind employee raises a grievance that the employer is not complying with its duty to make reasonable adjustments, and is then systematically excluded from all meetings, such behaviour could amount to victimisation. </w:t>
      </w:r>
    </w:p>
    <w:p w14:paraId="3687F396" w14:textId="77777777" w:rsidR="000324AD" w:rsidRPr="003205FF" w:rsidRDefault="000324AD" w:rsidP="00184F67">
      <w:pPr>
        <w:autoSpaceDE w:val="0"/>
        <w:autoSpaceDN w:val="0"/>
        <w:adjustRightInd w:val="0"/>
        <w:spacing w:after="120" w:line="240" w:lineRule="auto"/>
        <w:ind w:left="0" w:firstLine="0"/>
        <w:rPr>
          <w:rFonts w:ascii="Verdana" w:hAnsi="Verdana" w:cs="Microsoft Sans Serif"/>
        </w:rPr>
      </w:pPr>
    </w:p>
    <w:p w14:paraId="6718EB96" w14:textId="77777777" w:rsidR="009B5D45" w:rsidRDefault="009B5D45" w:rsidP="00184F67">
      <w:pPr>
        <w:autoSpaceDE w:val="0"/>
        <w:autoSpaceDN w:val="0"/>
        <w:adjustRightInd w:val="0"/>
        <w:spacing w:after="120" w:line="240" w:lineRule="auto"/>
        <w:ind w:left="0" w:firstLine="0"/>
        <w:rPr>
          <w:rFonts w:ascii="Verdana" w:hAnsi="Verdana" w:cs="Microsoft Sans Serif"/>
        </w:rPr>
      </w:pPr>
    </w:p>
    <w:p w14:paraId="63680AAF" w14:textId="77777777" w:rsidR="009B5D45" w:rsidRDefault="009B5D45" w:rsidP="00184F67">
      <w:pPr>
        <w:autoSpaceDE w:val="0"/>
        <w:autoSpaceDN w:val="0"/>
        <w:adjustRightInd w:val="0"/>
        <w:spacing w:after="120" w:line="240" w:lineRule="auto"/>
        <w:ind w:left="0" w:firstLine="0"/>
        <w:rPr>
          <w:rFonts w:ascii="Verdana" w:hAnsi="Verdana" w:cs="Microsoft Sans Serif"/>
        </w:rPr>
      </w:pPr>
    </w:p>
    <w:p w14:paraId="18988B99" w14:textId="4212B9A0" w:rsidR="00F9727A" w:rsidRPr="003205FF" w:rsidRDefault="00F9727A" w:rsidP="00184F67">
      <w:pPr>
        <w:autoSpaceDE w:val="0"/>
        <w:autoSpaceDN w:val="0"/>
        <w:adjustRightInd w:val="0"/>
        <w:spacing w:after="120" w:line="240" w:lineRule="auto"/>
        <w:ind w:left="0" w:firstLine="0"/>
        <w:rPr>
          <w:rFonts w:ascii="Verdana" w:hAnsi="Verdana" w:cs="Microsoft Sans Serif"/>
        </w:rPr>
      </w:pPr>
      <w:r w:rsidRPr="003205FF">
        <w:rPr>
          <w:rFonts w:ascii="Verdana" w:hAnsi="Verdana" w:cs="Microsoft Sans Serif"/>
        </w:rPr>
        <w:t xml:space="preserve">Previous equality legislation recognised disability-related discrimination. The Equality Act 2010 replaces this with two new causes of action in relation to disability – indirect discrimination (see above) and </w:t>
      </w:r>
      <w:r w:rsidRPr="003205FF">
        <w:rPr>
          <w:rFonts w:ascii="Verdana" w:hAnsi="Verdana" w:cs="Microsoft Sans Serif"/>
          <w:b/>
          <w:bCs/>
        </w:rPr>
        <w:t>discrimination arising from a disability</w:t>
      </w:r>
      <w:r w:rsidRPr="003205FF">
        <w:rPr>
          <w:rFonts w:ascii="Verdana" w:hAnsi="Verdana" w:cs="Microsoft Sans Serif"/>
        </w:rPr>
        <w:t xml:space="preserve">. The latter occurs when a disabled person is treated less favourably because of something connected to their impairment. </w:t>
      </w:r>
    </w:p>
    <w:p w14:paraId="2F3038B6" w14:textId="77777777" w:rsidR="00F9727A" w:rsidRPr="003205FF" w:rsidRDefault="00F9727A" w:rsidP="00184F67">
      <w:pPr>
        <w:autoSpaceDE w:val="0"/>
        <w:autoSpaceDN w:val="0"/>
        <w:adjustRightInd w:val="0"/>
        <w:spacing w:after="120" w:line="240" w:lineRule="auto"/>
        <w:ind w:left="0" w:firstLine="0"/>
        <w:rPr>
          <w:rFonts w:ascii="Verdana" w:hAnsi="Verdana" w:cs="Microsoft Sans Serif"/>
        </w:rPr>
      </w:pPr>
      <w:r w:rsidRPr="003205FF">
        <w:rPr>
          <w:rFonts w:ascii="Verdana" w:hAnsi="Verdana" w:cs="Microsoft Sans Serif"/>
          <w:b/>
          <w:bCs/>
        </w:rPr>
        <w:t xml:space="preserve">Failure to make reasonable adjustments </w:t>
      </w:r>
      <w:r w:rsidRPr="003205FF">
        <w:rPr>
          <w:rFonts w:ascii="Verdana" w:hAnsi="Verdana" w:cs="Microsoft Sans Serif"/>
        </w:rPr>
        <w:t xml:space="preserve">happens when an organisation fails to make reasonable adjustments for a disabled person, to avoid the disabled person being placed at a substantial disadvantage when compared to a non-disabled person. </w:t>
      </w:r>
    </w:p>
    <w:p w14:paraId="67FC6692" w14:textId="3C4861C9" w:rsidR="00F9727A" w:rsidRPr="003205FF" w:rsidRDefault="00F9727A" w:rsidP="00184F67">
      <w:pPr>
        <w:autoSpaceDE w:val="0"/>
        <w:autoSpaceDN w:val="0"/>
        <w:adjustRightInd w:val="0"/>
        <w:spacing w:after="120" w:line="240" w:lineRule="auto"/>
        <w:ind w:left="0" w:firstLine="0"/>
        <w:rPr>
          <w:rFonts w:ascii="Verdana" w:hAnsi="Verdana" w:cs="Microsoft Sans Serif"/>
        </w:rPr>
      </w:pPr>
      <w:r w:rsidRPr="003205FF">
        <w:rPr>
          <w:rFonts w:ascii="Verdana" w:hAnsi="Verdana" w:cs="Microsoft Sans Serif"/>
        </w:rPr>
        <w:t xml:space="preserve">In the majority of cases, the college will be legally liable if a court found that discrimination, </w:t>
      </w:r>
      <w:r w:rsidR="00954798" w:rsidRPr="003205FF">
        <w:rPr>
          <w:rFonts w:ascii="Verdana" w:hAnsi="Verdana" w:cs="Microsoft Sans Serif"/>
        </w:rPr>
        <w:t>harassment</w:t>
      </w:r>
      <w:r w:rsidR="00954798">
        <w:rPr>
          <w:rFonts w:ascii="Verdana" w:hAnsi="Verdana" w:cs="Microsoft Sans Serif"/>
        </w:rPr>
        <w:t>,</w:t>
      </w:r>
      <w:r w:rsidR="00C92CAF">
        <w:rPr>
          <w:rFonts w:ascii="Verdana" w:hAnsi="Verdana" w:cs="Microsoft Sans Serif"/>
        </w:rPr>
        <w:t xml:space="preserve"> </w:t>
      </w:r>
      <w:r w:rsidR="00C92CAF" w:rsidRPr="00C00877">
        <w:rPr>
          <w:rFonts w:ascii="Verdana" w:hAnsi="Verdana" w:cs="Microsoft Sans Serif"/>
        </w:rPr>
        <w:t xml:space="preserve">including sexual </w:t>
      </w:r>
      <w:r w:rsidR="007A3A97" w:rsidRPr="00C00877">
        <w:rPr>
          <w:rFonts w:ascii="Verdana" w:hAnsi="Verdana" w:cs="Microsoft Sans Serif"/>
        </w:rPr>
        <w:t>harassment</w:t>
      </w:r>
      <w:r w:rsidR="007A3A97">
        <w:rPr>
          <w:rFonts w:ascii="Verdana" w:hAnsi="Verdana" w:cs="Microsoft Sans Serif"/>
        </w:rPr>
        <w:t xml:space="preserve"> </w:t>
      </w:r>
      <w:r w:rsidR="007A3A97" w:rsidRPr="003205FF">
        <w:rPr>
          <w:rFonts w:ascii="Verdana" w:hAnsi="Verdana" w:cs="Microsoft Sans Serif"/>
        </w:rPr>
        <w:t>or</w:t>
      </w:r>
      <w:r w:rsidRPr="003205FF">
        <w:rPr>
          <w:rFonts w:ascii="Verdana" w:hAnsi="Verdana" w:cs="Microsoft Sans Serif"/>
        </w:rPr>
        <w:t xml:space="preserve"> victimisation had occurred. However, it is also important to realise that individuals can also be held responsible for their own actions. </w:t>
      </w:r>
    </w:p>
    <w:p w14:paraId="58F7E1AE" w14:textId="77777777" w:rsidR="00D815B4" w:rsidRDefault="00D815B4" w:rsidP="00AA02C6">
      <w:pPr>
        <w:spacing w:after="120" w:line="240" w:lineRule="auto"/>
        <w:ind w:left="0" w:firstLine="0"/>
        <w:rPr>
          <w:rFonts w:ascii="Verdana" w:hAnsi="Verdana" w:cs="Microsoft Sans Serif"/>
          <w:b/>
        </w:rPr>
      </w:pPr>
    </w:p>
    <w:p w14:paraId="3899A69B" w14:textId="3814A9C3" w:rsidR="00F9727A" w:rsidRDefault="00D815B4" w:rsidP="00AA02C6">
      <w:pPr>
        <w:spacing w:after="120" w:line="240" w:lineRule="auto"/>
        <w:ind w:left="0" w:firstLine="0"/>
        <w:rPr>
          <w:rFonts w:ascii="Verdana" w:hAnsi="Verdana" w:cs="Microsoft Sans Serif"/>
          <w:b/>
        </w:rPr>
      </w:pPr>
      <w:r>
        <w:rPr>
          <w:rFonts w:ascii="Verdana" w:hAnsi="Verdana" w:cs="Microsoft Sans Serif"/>
          <w:b/>
        </w:rPr>
        <w:t>A</w:t>
      </w:r>
      <w:r w:rsidR="00F9727A" w:rsidRPr="003205FF">
        <w:rPr>
          <w:rFonts w:ascii="Verdana" w:hAnsi="Verdana" w:cs="Microsoft Sans Serif"/>
          <w:b/>
        </w:rPr>
        <w:t xml:space="preserve">ppendix </w:t>
      </w:r>
      <w:r w:rsidR="002D3D60">
        <w:rPr>
          <w:rFonts w:ascii="Verdana" w:hAnsi="Verdana" w:cs="Microsoft Sans Serif"/>
          <w:b/>
        </w:rPr>
        <w:t>C</w:t>
      </w:r>
      <w:r w:rsidR="00954798" w:rsidRPr="003205FF">
        <w:rPr>
          <w:rFonts w:ascii="Verdana" w:hAnsi="Verdana" w:cs="Microsoft Sans Serif"/>
          <w:b/>
        </w:rPr>
        <w:t>: The</w:t>
      </w:r>
      <w:r w:rsidR="00F9727A" w:rsidRPr="003205FF">
        <w:rPr>
          <w:rFonts w:ascii="Verdana" w:hAnsi="Verdana" w:cs="Microsoft Sans Serif"/>
          <w:b/>
        </w:rPr>
        <w:t xml:space="preserve"> Public Sector Equality Duty (PSED)</w:t>
      </w:r>
    </w:p>
    <w:p w14:paraId="79994C57" w14:textId="77777777" w:rsidR="005574E1" w:rsidRPr="003205FF" w:rsidRDefault="005574E1" w:rsidP="00AA02C6">
      <w:pPr>
        <w:spacing w:after="120" w:line="240" w:lineRule="auto"/>
        <w:ind w:left="0" w:firstLine="0"/>
        <w:rPr>
          <w:rFonts w:ascii="Verdana" w:hAnsi="Verdana" w:cs="Microsoft Sans Serif"/>
          <w:b/>
        </w:rPr>
      </w:pPr>
    </w:p>
    <w:p w14:paraId="0912A31D" w14:textId="77777777" w:rsidR="00F9727A" w:rsidRPr="00184F67" w:rsidRDefault="00F9727A" w:rsidP="00AA02C6">
      <w:pPr>
        <w:pStyle w:val="Heading2"/>
        <w:spacing w:after="120"/>
        <w:ind w:left="284" w:hanging="426"/>
        <w:rPr>
          <w:rFonts w:ascii="Verdana" w:hAnsi="Verdana" w:cs="Microsoft Sans Serif"/>
          <w:b/>
          <w:i w:val="0"/>
          <w:szCs w:val="22"/>
        </w:rPr>
      </w:pPr>
      <w:r w:rsidRPr="00184F67">
        <w:rPr>
          <w:rFonts w:ascii="Verdana" w:hAnsi="Verdana" w:cs="Microsoft Sans Serif"/>
          <w:b/>
          <w:i w:val="0"/>
          <w:szCs w:val="22"/>
        </w:rPr>
        <w:t>What does the Duty consist of?</w:t>
      </w:r>
    </w:p>
    <w:p w14:paraId="2B084C9A" w14:textId="77777777" w:rsidR="00F9727A" w:rsidRPr="003205FF" w:rsidRDefault="00F9727A" w:rsidP="00184F67">
      <w:pPr>
        <w:pStyle w:val="NormalWeb"/>
        <w:spacing w:after="120"/>
        <w:ind w:left="426"/>
        <w:rPr>
          <w:rFonts w:ascii="Verdana" w:hAnsi="Verdana" w:cs="Microsoft Sans Serif"/>
          <w:sz w:val="22"/>
          <w:szCs w:val="22"/>
        </w:rPr>
      </w:pPr>
      <w:r w:rsidRPr="003205FF">
        <w:rPr>
          <w:rFonts w:ascii="Verdana" w:hAnsi="Verdana" w:cs="Microsoft Sans Serif"/>
          <w:sz w:val="22"/>
          <w:szCs w:val="22"/>
        </w:rPr>
        <w:t>The Public Sector Equality Duty consists of a general equality duty and specific duties, which help authorities to meet the general duty.</w:t>
      </w:r>
    </w:p>
    <w:p w14:paraId="786F8B34" w14:textId="77777777" w:rsidR="00F9727A" w:rsidRPr="003205FF" w:rsidRDefault="00F9727A" w:rsidP="00184F67">
      <w:pPr>
        <w:pStyle w:val="NormalWeb"/>
        <w:spacing w:after="120"/>
        <w:ind w:left="426"/>
        <w:rPr>
          <w:rFonts w:ascii="Verdana" w:hAnsi="Verdana" w:cs="Microsoft Sans Serif"/>
          <w:sz w:val="22"/>
          <w:szCs w:val="22"/>
        </w:rPr>
      </w:pPr>
      <w:r w:rsidRPr="003205FF">
        <w:rPr>
          <w:rFonts w:ascii="Verdana" w:hAnsi="Verdana" w:cs="Microsoft Sans Serif"/>
          <w:sz w:val="22"/>
          <w:szCs w:val="22"/>
        </w:rPr>
        <w:t>The aim of the general equality duty is to integrate considerations of the advancement of equality into the day-to-day business of public authorities.  In summary, those subject to the equality duty, must in the exercise of their functions, have due regard to the need to:</w:t>
      </w:r>
    </w:p>
    <w:p w14:paraId="6A3C533B" w14:textId="77777777" w:rsidR="00F9727A" w:rsidRPr="003205FF" w:rsidRDefault="00F9727A" w:rsidP="00531CD6">
      <w:pPr>
        <w:pStyle w:val="ListParagraph"/>
        <w:numPr>
          <w:ilvl w:val="0"/>
          <w:numId w:val="25"/>
        </w:numPr>
        <w:spacing w:after="120" w:line="240" w:lineRule="auto"/>
        <w:ind w:left="426" w:hanging="142"/>
        <w:rPr>
          <w:rFonts w:ascii="Verdana" w:hAnsi="Verdana" w:cs="Microsoft Sans Serif"/>
        </w:rPr>
      </w:pPr>
      <w:r w:rsidRPr="003205FF">
        <w:rPr>
          <w:rFonts w:ascii="Verdana" w:hAnsi="Verdana" w:cs="Microsoft Sans Serif"/>
        </w:rPr>
        <w:t>Eliminate unlawful discrimination, harassment and victimisation and other conduct that is prohibited by the Act. </w:t>
      </w:r>
    </w:p>
    <w:p w14:paraId="2751FCB1" w14:textId="77777777" w:rsidR="00F9727A" w:rsidRPr="003205FF" w:rsidRDefault="00F9727A" w:rsidP="00531CD6">
      <w:pPr>
        <w:pStyle w:val="ListParagraph"/>
        <w:numPr>
          <w:ilvl w:val="0"/>
          <w:numId w:val="25"/>
        </w:numPr>
        <w:spacing w:after="120" w:line="240" w:lineRule="auto"/>
        <w:ind w:left="426" w:hanging="142"/>
        <w:rPr>
          <w:rFonts w:ascii="Verdana" w:hAnsi="Verdana" w:cs="Microsoft Sans Serif"/>
        </w:rPr>
      </w:pPr>
      <w:r w:rsidRPr="003205FF">
        <w:rPr>
          <w:rFonts w:ascii="Verdana" w:hAnsi="Verdana" w:cs="Microsoft Sans Serif"/>
        </w:rPr>
        <w:t>Advance equality of opportunity between people who share a characteristic and those who don't</w:t>
      </w:r>
    </w:p>
    <w:p w14:paraId="0F57C841" w14:textId="77777777" w:rsidR="00F9727A" w:rsidRDefault="00F9727A" w:rsidP="00531CD6">
      <w:pPr>
        <w:pStyle w:val="ListParagraph"/>
        <w:numPr>
          <w:ilvl w:val="0"/>
          <w:numId w:val="25"/>
        </w:numPr>
        <w:spacing w:after="120" w:line="240" w:lineRule="auto"/>
        <w:ind w:left="426" w:hanging="142"/>
        <w:rPr>
          <w:rFonts w:ascii="Verdana" w:hAnsi="Verdana" w:cs="Microsoft Sans Serif"/>
        </w:rPr>
      </w:pPr>
      <w:r w:rsidRPr="003205FF">
        <w:rPr>
          <w:rFonts w:ascii="Verdana" w:hAnsi="Verdana" w:cs="Microsoft Sans Serif"/>
        </w:rPr>
        <w:t>Foster good relations between people who share a characteristic and those who don't.</w:t>
      </w:r>
    </w:p>
    <w:p w14:paraId="35AA10B3" w14:textId="77777777" w:rsidR="005574E1" w:rsidRPr="00184F67" w:rsidRDefault="005574E1" w:rsidP="005574E1">
      <w:pPr>
        <w:pStyle w:val="ListParagraph"/>
        <w:spacing w:after="120" w:line="240" w:lineRule="auto"/>
        <w:ind w:left="426" w:firstLine="0"/>
        <w:rPr>
          <w:rFonts w:ascii="Verdana" w:hAnsi="Verdana" w:cs="Microsoft Sans Serif"/>
        </w:rPr>
      </w:pPr>
    </w:p>
    <w:p w14:paraId="584F6783" w14:textId="77777777" w:rsidR="00F9727A" w:rsidRPr="00184F67" w:rsidRDefault="00F9727A" w:rsidP="00AA02C6">
      <w:pPr>
        <w:pStyle w:val="Heading2"/>
        <w:spacing w:after="120"/>
        <w:ind w:left="284" w:hanging="426"/>
        <w:rPr>
          <w:rFonts w:ascii="Verdana" w:hAnsi="Verdana" w:cs="Microsoft Sans Serif"/>
          <w:b/>
          <w:i w:val="0"/>
          <w:szCs w:val="22"/>
        </w:rPr>
      </w:pPr>
      <w:r w:rsidRPr="00184F67">
        <w:rPr>
          <w:rFonts w:ascii="Verdana" w:hAnsi="Verdana" w:cs="Microsoft Sans Serif"/>
          <w:b/>
          <w:i w:val="0"/>
          <w:szCs w:val="22"/>
        </w:rPr>
        <w:t>Overview of the Public Sector Equality Duty</w:t>
      </w:r>
    </w:p>
    <w:p w14:paraId="7942E72D" w14:textId="7DD20E56" w:rsidR="00F9727A" w:rsidRPr="003205FF" w:rsidRDefault="00F9727A" w:rsidP="00184F67">
      <w:pPr>
        <w:pStyle w:val="NormalWeb"/>
        <w:spacing w:after="120"/>
        <w:ind w:left="284"/>
        <w:rPr>
          <w:rFonts w:ascii="Verdana" w:hAnsi="Verdana" w:cs="Microsoft Sans Serif"/>
          <w:sz w:val="22"/>
          <w:szCs w:val="22"/>
        </w:rPr>
      </w:pPr>
      <w:r w:rsidRPr="003205FF">
        <w:rPr>
          <w:rFonts w:ascii="Verdana" w:hAnsi="Verdana" w:cs="Microsoft Sans Serif"/>
          <w:sz w:val="22"/>
          <w:szCs w:val="22"/>
        </w:rPr>
        <w:t xml:space="preserve">The Public Sector Equality Duty (the Equality Duty) was created by the Equality Act 2010 in order to harmonise the previous race, disability and gender equality duties and to extend protection to the new protected characteristics listed in the Act. The Equality Duty replaced these </w:t>
      </w:r>
      <w:r w:rsidR="00954798" w:rsidRPr="003205FF">
        <w:rPr>
          <w:rFonts w:ascii="Verdana" w:hAnsi="Verdana" w:cs="Microsoft Sans Serif"/>
          <w:sz w:val="22"/>
          <w:szCs w:val="22"/>
        </w:rPr>
        <w:t>duties,</w:t>
      </w:r>
      <w:r w:rsidRPr="003205FF">
        <w:rPr>
          <w:rFonts w:ascii="Verdana" w:hAnsi="Verdana" w:cs="Microsoft Sans Serif"/>
          <w:sz w:val="22"/>
          <w:szCs w:val="22"/>
        </w:rPr>
        <w:t xml:space="preserve"> and it came into force on 5 April 2011.</w:t>
      </w:r>
    </w:p>
    <w:p w14:paraId="16AB9A58" w14:textId="77777777" w:rsidR="00F9727A" w:rsidRPr="003205FF" w:rsidRDefault="00F9727A" w:rsidP="00184F67">
      <w:pPr>
        <w:pStyle w:val="NormalWeb"/>
        <w:spacing w:after="120"/>
        <w:ind w:left="284"/>
        <w:rPr>
          <w:rFonts w:ascii="Verdana" w:hAnsi="Verdana" w:cs="Microsoft Sans Serif"/>
          <w:sz w:val="22"/>
          <w:szCs w:val="22"/>
        </w:rPr>
      </w:pPr>
      <w:r w:rsidRPr="003205FF">
        <w:rPr>
          <w:rFonts w:ascii="Verdana" w:hAnsi="Verdana" w:cs="Microsoft Sans Serif"/>
          <w:sz w:val="22"/>
          <w:szCs w:val="22"/>
        </w:rPr>
        <w:t>The duty covers age, disability, sex, gender reassignment, pregnancy and maternity, race, religion or belief and sexual orientation. It applies in England, Scotland and in Wales. The general equality duty is set out in section 149 of the Equality Act 2010.</w:t>
      </w:r>
    </w:p>
    <w:p w14:paraId="504CD226" w14:textId="77777777" w:rsidR="00F9727A" w:rsidRPr="003205FF" w:rsidRDefault="00F9727A" w:rsidP="00184F67">
      <w:pPr>
        <w:pStyle w:val="NormalWeb"/>
        <w:spacing w:after="120"/>
        <w:ind w:left="284"/>
        <w:rPr>
          <w:rFonts w:ascii="Verdana" w:hAnsi="Verdana" w:cs="Microsoft Sans Serif"/>
          <w:sz w:val="22"/>
          <w:szCs w:val="22"/>
        </w:rPr>
      </w:pPr>
      <w:r w:rsidRPr="003205FF">
        <w:rPr>
          <w:rFonts w:ascii="Verdana" w:hAnsi="Verdana" w:cs="Microsoft Sans Serif"/>
          <w:sz w:val="22"/>
          <w:szCs w:val="22"/>
        </w:rPr>
        <w:t>In summary, those subject to the general equality duty must have due regard to the need to:</w:t>
      </w:r>
    </w:p>
    <w:p w14:paraId="2E26CDC7" w14:textId="77777777" w:rsidR="00F9727A" w:rsidRPr="003205FF" w:rsidRDefault="00F9727A" w:rsidP="00531CD6">
      <w:pPr>
        <w:pStyle w:val="ListParagraph"/>
        <w:numPr>
          <w:ilvl w:val="0"/>
          <w:numId w:val="26"/>
        </w:numPr>
        <w:spacing w:after="120" w:line="240" w:lineRule="auto"/>
        <w:ind w:left="284" w:hanging="142"/>
        <w:rPr>
          <w:rFonts w:ascii="Verdana" w:hAnsi="Verdana" w:cs="Microsoft Sans Serif"/>
        </w:rPr>
      </w:pPr>
      <w:r w:rsidRPr="003205FF">
        <w:rPr>
          <w:rFonts w:ascii="Verdana" w:hAnsi="Verdana" w:cs="Microsoft Sans Serif"/>
        </w:rPr>
        <w:t>Eliminate unlawful discrimination, harassment and victimisation and other conduct prohibited by the Act.</w:t>
      </w:r>
    </w:p>
    <w:p w14:paraId="21B11A32" w14:textId="77777777" w:rsidR="00F9727A" w:rsidRPr="003205FF" w:rsidRDefault="00F9727A" w:rsidP="00531CD6">
      <w:pPr>
        <w:pStyle w:val="ListParagraph"/>
        <w:numPr>
          <w:ilvl w:val="0"/>
          <w:numId w:val="26"/>
        </w:numPr>
        <w:spacing w:after="120" w:line="240" w:lineRule="auto"/>
        <w:ind w:left="284" w:hanging="142"/>
        <w:rPr>
          <w:rFonts w:ascii="Verdana" w:hAnsi="Verdana" w:cs="Microsoft Sans Serif"/>
        </w:rPr>
      </w:pPr>
      <w:r w:rsidRPr="003205FF">
        <w:rPr>
          <w:rFonts w:ascii="Verdana" w:hAnsi="Verdana" w:cs="Microsoft Sans Serif"/>
        </w:rPr>
        <w:t>Advance equality of opportunity between people who share a protected characteristic and those who do not.</w:t>
      </w:r>
    </w:p>
    <w:p w14:paraId="2246ADE8" w14:textId="77777777" w:rsidR="005C127D" w:rsidRPr="003205FF" w:rsidRDefault="00F9727A" w:rsidP="00531CD6">
      <w:pPr>
        <w:pStyle w:val="ListParagraph"/>
        <w:numPr>
          <w:ilvl w:val="0"/>
          <w:numId w:val="26"/>
        </w:numPr>
        <w:spacing w:after="120" w:line="240" w:lineRule="auto"/>
        <w:ind w:left="284" w:hanging="142"/>
        <w:rPr>
          <w:rFonts w:ascii="Verdana" w:hAnsi="Verdana" w:cs="Microsoft Sans Serif"/>
        </w:rPr>
      </w:pPr>
      <w:r w:rsidRPr="003205FF">
        <w:rPr>
          <w:rFonts w:ascii="Verdana" w:hAnsi="Verdana" w:cs="Microsoft Sans Serif"/>
        </w:rPr>
        <w:t>Foster good relations between people who share a protected characteristic and those who do not.</w:t>
      </w:r>
    </w:p>
    <w:p w14:paraId="0C8A6A89" w14:textId="77777777" w:rsidR="00F9727A" w:rsidRPr="003205FF" w:rsidRDefault="00F9727A" w:rsidP="00531CD6">
      <w:pPr>
        <w:pStyle w:val="ListParagraph"/>
        <w:numPr>
          <w:ilvl w:val="0"/>
          <w:numId w:val="26"/>
        </w:numPr>
        <w:spacing w:after="120" w:line="240" w:lineRule="auto"/>
        <w:ind w:left="284" w:hanging="142"/>
        <w:rPr>
          <w:rFonts w:ascii="Verdana" w:hAnsi="Verdana" w:cs="Microsoft Sans Serif"/>
        </w:rPr>
      </w:pPr>
      <w:r w:rsidRPr="003205FF">
        <w:rPr>
          <w:rFonts w:ascii="Verdana" w:hAnsi="Verdana" w:cs="Microsoft Sans Serif"/>
        </w:rPr>
        <w:t>The Act helpfully explains that having due regard for advancing equality involves:</w:t>
      </w:r>
    </w:p>
    <w:p w14:paraId="3525C7A9" w14:textId="77777777" w:rsidR="00F9727A" w:rsidRPr="002D3D60" w:rsidRDefault="00F9727A" w:rsidP="00531CD6">
      <w:pPr>
        <w:pStyle w:val="ListParagraph"/>
        <w:numPr>
          <w:ilvl w:val="0"/>
          <w:numId w:val="26"/>
        </w:numPr>
        <w:spacing w:after="120" w:line="240" w:lineRule="auto"/>
        <w:ind w:left="284" w:hanging="142"/>
        <w:rPr>
          <w:rFonts w:ascii="Verdana" w:hAnsi="Verdana" w:cs="Microsoft Sans Serif"/>
          <w:b/>
        </w:rPr>
      </w:pPr>
      <w:r w:rsidRPr="002D3D60">
        <w:rPr>
          <w:rFonts w:ascii="Verdana" w:hAnsi="Verdana" w:cs="Microsoft Sans Serif"/>
          <w:b/>
        </w:rPr>
        <w:t>Removing or minimising disadvantages suffered by people due to their protected characteristics.</w:t>
      </w:r>
    </w:p>
    <w:p w14:paraId="05697996" w14:textId="77777777" w:rsidR="00F9727A" w:rsidRPr="002D3D60" w:rsidRDefault="00F9727A" w:rsidP="00531CD6">
      <w:pPr>
        <w:pStyle w:val="ListParagraph"/>
        <w:numPr>
          <w:ilvl w:val="0"/>
          <w:numId w:val="26"/>
        </w:numPr>
        <w:spacing w:after="120" w:line="240" w:lineRule="auto"/>
        <w:ind w:left="284" w:hanging="142"/>
        <w:rPr>
          <w:rFonts w:ascii="Verdana" w:hAnsi="Verdana" w:cs="Microsoft Sans Serif"/>
          <w:b/>
        </w:rPr>
      </w:pPr>
      <w:r w:rsidRPr="002D3D60">
        <w:rPr>
          <w:rFonts w:ascii="Verdana" w:hAnsi="Verdana" w:cs="Microsoft Sans Serif"/>
          <w:b/>
        </w:rPr>
        <w:t>Taking steps to meet the needs of people from protected groups where these are different from the needs of other people.</w:t>
      </w:r>
    </w:p>
    <w:p w14:paraId="3A6A2524" w14:textId="77777777" w:rsidR="00F9727A" w:rsidRPr="002D3D60" w:rsidRDefault="00F9727A" w:rsidP="00531CD6">
      <w:pPr>
        <w:pStyle w:val="ListParagraph"/>
        <w:numPr>
          <w:ilvl w:val="0"/>
          <w:numId w:val="26"/>
        </w:numPr>
        <w:spacing w:after="120" w:line="240" w:lineRule="auto"/>
        <w:ind w:left="284" w:hanging="142"/>
        <w:rPr>
          <w:rFonts w:ascii="Verdana" w:hAnsi="Verdana" w:cs="Microsoft Sans Serif"/>
          <w:b/>
        </w:rPr>
      </w:pPr>
      <w:r w:rsidRPr="002D3D60">
        <w:rPr>
          <w:rFonts w:ascii="Verdana" w:hAnsi="Verdana" w:cs="Microsoft Sans Serif"/>
          <w:b/>
        </w:rPr>
        <w:t>Encouraging people from protected groups to participate in public life or in other activities where their participation is disproportionately low.</w:t>
      </w:r>
    </w:p>
    <w:p w14:paraId="151FB205" w14:textId="77777777" w:rsidR="000F5808" w:rsidRPr="003205FF" w:rsidRDefault="00F9727A" w:rsidP="00AA02C6">
      <w:pPr>
        <w:pStyle w:val="NormalWeb"/>
        <w:spacing w:after="120"/>
        <w:ind w:left="284"/>
        <w:rPr>
          <w:rFonts w:ascii="Verdana" w:hAnsi="Verdana" w:cs="Microsoft Sans Serif"/>
          <w:sz w:val="22"/>
          <w:szCs w:val="22"/>
        </w:rPr>
      </w:pPr>
      <w:r w:rsidRPr="003205FF">
        <w:rPr>
          <w:rFonts w:ascii="Verdana" w:hAnsi="Verdana" w:cs="Microsoft Sans Serif"/>
          <w:sz w:val="22"/>
          <w:szCs w:val="22"/>
        </w:rPr>
        <w:t>The Act states that meeting different needs involves taking steps to take account of disabled people's disabilities. It describes fostering good relations as tackling prejudice and promoting understanding between people from different groups. It states that compliance with the equality duty may involve treating some people more favourably than others</w:t>
      </w:r>
      <w:r w:rsidR="00EF1160">
        <w:rPr>
          <w:rFonts w:ascii="Verdana" w:hAnsi="Verdana" w:cs="Microsoft Sans Serif"/>
          <w:sz w:val="22"/>
          <w:szCs w:val="22"/>
        </w:rPr>
        <w:t>.</w:t>
      </w:r>
    </w:p>
    <w:p w14:paraId="7BFD186B" w14:textId="77777777" w:rsidR="00F9727A" w:rsidRDefault="00F9727A" w:rsidP="00184F67">
      <w:pPr>
        <w:pStyle w:val="NormalWeb"/>
        <w:spacing w:after="120"/>
        <w:ind w:left="284"/>
        <w:rPr>
          <w:rFonts w:ascii="Verdana" w:hAnsi="Verdana" w:cs="Microsoft Sans Serif"/>
          <w:sz w:val="22"/>
          <w:szCs w:val="22"/>
        </w:rPr>
      </w:pPr>
      <w:r w:rsidRPr="003205FF">
        <w:rPr>
          <w:rFonts w:ascii="Verdana" w:hAnsi="Verdana" w:cs="Microsoft Sans Serif"/>
          <w:sz w:val="22"/>
          <w:szCs w:val="22"/>
        </w:rPr>
        <w:t>The duty to have due regard to the need to eliminate discrimination also covers marriage and civil partnership in the workplace.</w:t>
      </w:r>
    </w:p>
    <w:p w14:paraId="379EC053" w14:textId="77777777" w:rsidR="005574E1" w:rsidRPr="003205FF" w:rsidRDefault="005574E1" w:rsidP="00184F67">
      <w:pPr>
        <w:pStyle w:val="NormalWeb"/>
        <w:spacing w:after="120"/>
        <w:ind w:left="284"/>
        <w:rPr>
          <w:rFonts w:ascii="Verdana" w:hAnsi="Verdana" w:cs="Microsoft Sans Serif"/>
          <w:sz w:val="22"/>
          <w:szCs w:val="22"/>
        </w:rPr>
      </w:pPr>
    </w:p>
    <w:p w14:paraId="604508F1" w14:textId="77777777" w:rsidR="00F9727A" w:rsidRPr="003205FF" w:rsidRDefault="00F9727A" w:rsidP="00AA02C6">
      <w:pPr>
        <w:spacing w:after="120" w:line="240" w:lineRule="auto"/>
        <w:ind w:left="284" w:hanging="426"/>
        <w:rPr>
          <w:rFonts w:ascii="Verdana" w:hAnsi="Verdana" w:cs="Microsoft Sans Serif"/>
          <w:b/>
        </w:rPr>
      </w:pPr>
      <w:r w:rsidRPr="003205FF">
        <w:rPr>
          <w:rFonts w:ascii="Verdana" w:hAnsi="Verdana" w:cs="Microsoft Sans Serif"/>
          <w:b/>
        </w:rPr>
        <w:t>Fulfilling the Public Sector Equality Duty</w:t>
      </w:r>
    </w:p>
    <w:p w14:paraId="5374E8C1" w14:textId="77777777" w:rsidR="00F9727A" w:rsidRPr="003205FF" w:rsidRDefault="00F9727A" w:rsidP="00AA02C6">
      <w:pPr>
        <w:spacing w:after="120" w:line="240" w:lineRule="auto"/>
        <w:ind w:left="284" w:hanging="426"/>
        <w:rPr>
          <w:rFonts w:ascii="Verdana" w:hAnsi="Verdana" w:cs="Microsoft Sans Serif"/>
        </w:rPr>
      </w:pPr>
      <w:r w:rsidRPr="003205FF">
        <w:rPr>
          <w:rFonts w:ascii="Verdana" w:hAnsi="Verdana" w:cs="Microsoft Sans Serif"/>
        </w:rPr>
        <w:tab/>
        <w:t>Public bodies should ensure:</w:t>
      </w:r>
    </w:p>
    <w:p w14:paraId="471220D6" w14:textId="77777777" w:rsidR="00F9727A" w:rsidRPr="003205FF" w:rsidRDefault="00F9727A" w:rsidP="00531CD6">
      <w:pPr>
        <w:pStyle w:val="ListParagraph"/>
        <w:numPr>
          <w:ilvl w:val="0"/>
          <w:numId w:val="27"/>
        </w:numPr>
        <w:spacing w:after="120" w:line="240" w:lineRule="auto"/>
        <w:ind w:left="284" w:hanging="142"/>
        <w:rPr>
          <w:rFonts w:ascii="Verdana" w:hAnsi="Verdana" w:cs="Microsoft Sans Serif"/>
        </w:rPr>
      </w:pPr>
      <w:r w:rsidRPr="003205FF">
        <w:rPr>
          <w:rFonts w:ascii="Verdana" w:hAnsi="Verdana" w:cs="Microsoft Sans Serif"/>
          <w:b/>
          <w:bCs/>
        </w:rPr>
        <w:t xml:space="preserve">Knowledge </w:t>
      </w:r>
      <w:r w:rsidRPr="003205FF">
        <w:rPr>
          <w:rFonts w:ascii="Verdana" w:hAnsi="Verdana" w:cs="Microsoft Sans Serif"/>
        </w:rPr>
        <w:t xml:space="preserve">– those who exercise the public body’s functions need to be aware of the requirements of the Equality Duty. </w:t>
      </w:r>
    </w:p>
    <w:p w14:paraId="1D827ABA" w14:textId="77777777" w:rsidR="00F9727A" w:rsidRPr="003205FF" w:rsidRDefault="00F9727A" w:rsidP="00531CD6">
      <w:pPr>
        <w:pStyle w:val="ListParagraph"/>
        <w:numPr>
          <w:ilvl w:val="0"/>
          <w:numId w:val="27"/>
        </w:numPr>
        <w:spacing w:after="120" w:line="240" w:lineRule="auto"/>
        <w:ind w:left="284" w:hanging="142"/>
        <w:rPr>
          <w:rFonts w:ascii="Verdana" w:hAnsi="Verdana" w:cs="Microsoft Sans Serif"/>
        </w:rPr>
      </w:pPr>
      <w:r w:rsidRPr="003205FF">
        <w:rPr>
          <w:rFonts w:ascii="Verdana" w:hAnsi="Verdana" w:cs="Microsoft Sans Serif"/>
          <w:b/>
          <w:bCs/>
        </w:rPr>
        <w:t xml:space="preserve">Timeliness </w:t>
      </w:r>
      <w:r w:rsidRPr="003205FF">
        <w:rPr>
          <w:rFonts w:ascii="Verdana" w:hAnsi="Verdana" w:cs="Microsoft Sans Serif"/>
        </w:rPr>
        <w:t>– A public body cannot satisfy the Equality Duty by justifying a decision after it has been taken.</w:t>
      </w:r>
    </w:p>
    <w:p w14:paraId="31AAE1E6" w14:textId="77777777" w:rsidR="00F9727A" w:rsidRPr="003205FF" w:rsidRDefault="00F9727A" w:rsidP="00531CD6">
      <w:pPr>
        <w:pStyle w:val="ListParagraph"/>
        <w:numPr>
          <w:ilvl w:val="0"/>
          <w:numId w:val="27"/>
        </w:numPr>
        <w:spacing w:after="120" w:line="240" w:lineRule="auto"/>
        <w:ind w:left="284" w:hanging="142"/>
        <w:rPr>
          <w:rFonts w:ascii="Verdana" w:hAnsi="Verdana" w:cs="Microsoft Sans Serif"/>
        </w:rPr>
      </w:pPr>
      <w:r w:rsidRPr="003205FF">
        <w:rPr>
          <w:rFonts w:ascii="Verdana" w:hAnsi="Verdana" w:cs="Microsoft Sans Serif"/>
          <w:b/>
          <w:bCs/>
        </w:rPr>
        <w:t xml:space="preserve">Real consideration </w:t>
      </w:r>
      <w:r w:rsidRPr="003205FF">
        <w:rPr>
          <w:rFonts w:ascii="Verdana" w:hAnsi="Verdana" w:cs="Microsoft Sans Serif"/>
        </w:rPr>
        <w:t>– The duty must be exercised in substance, with rigor and with an open mind in such a way that it influences the final decision.</w:t>
      </w:r>
    </w:p>
    <w:p w14:paraId="03A91478" w14:textId="77777777" w:rsidR="00F9727A" w:rsidRPr="003205FF" w:rsidRDefault="00F9727A" w:rsidP="00531CD6">
      <w:pPr>
        <w:pStyle w:val="ListParagraph"/>
        <w:numPr>
          <w:ilvl w:val="0"/>
          <w:numId w:val="27"/>
        </w:numPr>
        <w:spacing w:after="120" w:line="240" w:lineRule="auto"/>
        <w:ind w:left="284" w:hanging="142"/>
        <w:rPr>
          <w:rFonts w:ascii="Verdana" w:hAnsi="Verdana" w:cs="Microsoft Sans Serif"/>
        </w:rPr>
      </w:pPr>
      <w:r w:rsidRPr="003205FF">
        <w:rPr>
          <w:rFonts w:ascii="Verdana" w:hAnsi="Verdana" w:cs="Microsoft Sans Serif"/>
          <w:b/>
          <w:bCs/>
        </w:rPr>
        <w:t xml:space="preserve">Sufficient information </w:t>
      </w:r>
      <w:r w:rsidRPr="003205FF">
        <w:rPr>
          <w:rFonts w:ascii="Verdana" w:hAnsi="Verdana" w:cs="Microsoft Sans Serif"/>
        </w:rPr>
        <w:t>– the decision maker must consider what information he or she has and what further information may be needed in order to give proper consideration to the Equality Duty.</w:t>
      </w:r>
    </w:p>
    <w:p w14:paraId="0882DFE4" w14:textId="77777777" w:rsidR="00F9727A" w:rsidRPr="003205FF" w:rsidRDefault="00F9727A" w:rsidP="00531CD6">
      <w:pPr>
        <w:pStyle w:val="ListParagraph"/>
        <w:numPr>
          <w:ilvl w:val="0"/>
          <w:numId w:val="27"/>
        </w:numPr>
        <w:spacing w:after="120" w:line="240" w:lineRule="auto"/>
        <w:ind w:left="284" w:hanging="142"/>
        <w:rPr>
          <w:rFonts w:ascii="Verdana" w:hAnsi="Verdana" w:cs="Microsoft Sans Serif"/>
        </w:rPr>
      </w:pPr>
      <w:r w:rsidRPr="003205FF">
        <w:rPr>
          <w:rFonts w:ascii="Verdana" w:hAnsi="Verdana" w:cs="Microsoft Sans Serif"/>
          <w:b/>
          <w:bCs/>
        </w:rPr>
        <w:t xml:space="preserve">No delegation </w:t>
      </w:r>
      <w:r w:rsidRPr="003205FF">
        <w:rPr>
          <w:rFonts w:ascii="Verdana" w:hAnsi="Verdana" w:cs="Microsoft Sans Serif"/>
        </w:rPr>
        <w:t>– It is a duty that cannot be delegated.</w:t>
      </w:r>
    </w:p>
    <w:p w14:paraId="1FD3EC52" w14:textId="77777777" w:rsidR="00F9727A" w:rsidRDefault="00F9727A" w:rsidP="000324AD">
      <w:pPr>
        <w:pStyle w:val="ListParagraph"/>
        <w:numPr>
          <w:ilvl w:val="0"/>
          <w:numId w:val="27"/>
        </w:numPr>
        <w:spacing w:after="120" w:line="240" w:lineRule="auto"/>
        <w:ind w:left="284" w:hanging="142"/>
        <w:rPr>
          <w:rFonts w:ascii="Verdana" w:hAnsi="Verdana" w:cs="Microsoft Sans Serif"/>
        </w:rPr>
      </w:pPr>
      <w:r w:rsidRPr="003205FF">
        <w:rPr>
          <w:rFonts w:ascii="Verdana" w:hAnsi="Verdana" w:cs="Microsoft Sans Serif"/>
          <w:b/>
          <w:bCs/>
        </w:rPr>
        <w:t xml:space="preserve">Review </w:t>
      </w:r>
      <w:r w:rsidRPr="003205FF">
        <w:rPr>
          <w:rFonts w:ascii="Verdana" w:hAnsi="Verdana" w:cs="Microsoft Sans Serif"/>
        </w:rPr>
        <w:t xml:space="preserve">– public bodies must have regard to the aims of the Equality Duty not only when a policy is developed and decided upon, but also when it is implemented and reviewed. </w:t>
      </w:r>
    </w:p>
    <w:p w14:paraId="201DCC00" w14:textId="77777777" w:rsidR="005574E1" w:rsidRPr="00184F67" w:rsidRDefault="005574E1" w:rsidP="005574E1">
      <w:pPr>
        <w:pStyle w:val="ListParagraph"/>
        <w:spacing w:after="120" w:line="240" w:lineRule="auto"/>
        <w:ind w:left="284" w:firstLine="0"/>
        <w:rPr>
          <w:rFonts w:ascii="Verdana" w:hAnsi="Verdana" w:cs="Microsoft Sans Serif"/>
        </w:rPr>
      </w:pPr>
    </w:p>
    <w:p w14:paraId="3227D70B" w14:textId="77777777" w:rsidR="00F9727A" w:rsidRPr="003205FF" w:rsidRDefault="00F9727A" w:rsidP="00AA02C6">
      <w:pPr>
        <w:spacing w:after="120" w:line="240" w:lineRule="auto"/>
        <w:ind w:left="284" w:hanging="426"/>
        <w:rPr>
          <w:rFonts w:ascii="Verdana" w:hAnsi="Verdana" w:cs="Microsoft Sans Serif"/>
          <w:b/>
        </w:rPr>
      </w:pPr>
      <w:r w:rsidRPr="003205FF">
        <w:rPr>
          <w:rFonts w:ascii="Verdana" w:hAnsi="Verdana" w:cs="Microsoft Sans Serif"/>
          <w:b/>
        </w:rPr>
        <w:t>The Public Sector Specific Equality Duties</w:t>
      </w:r>
    </w:p>
    <w:p w14:paraId="3D719FEE" w14:textId="77777777" w:rsidR="00F9727A" w:rsidRPr="003205FF" w:rsidRDefault="00F9727A" w:rsidP="00AA02C6">
      <w:pPr>
        <w:spacing w:after="120" w:line="240" w:lineRule="auto"/>
        <w:ind w:left="284" w:hanging="426"/>
        <w:rPr>
          <w:rFonts w:ascii="Verdana" w:hAnsi="Verdana" w:cs="Microsoft Sans Serif"/>
        </w:rPr>
      </w:pPr>
      <w:r w:rsidRPr="003205FF">
        <w:rPr>
          <w:rFonts w:ascii="Verdana" w:hAnsi="Verdana" w:cs="Microsoft Sans Serif"/>
        </w:rPr>
        <w:tab/>
        <w:t>The specific duties require listed public authorities to:</w:t>
      </w:r>
    </w:p>
    <w:p w14:paraId="4B114C9F" w14:textId="24950F94" w:rsidR="00F9727A" w:rsidRPr="003205FF" w:rsidRDefault="00F9727A" w:rsidP="00531CD6">
      <w:pPr>
        <w:pStyle w:val="ListParagraph"/>
        <w:numPr>
          <w:ilvl w:val="0"/>
          <w:numId w:val="28"/>
        </w:numPr>
        <w:spacing w:after="120" w:line="240" w:lineRule="auto"/>
        <w:ind w:left="284" w:hanging="142"/>
        <w:rPr>
          <w:rFonts w:ascii="Verdana" w:hAnsi="Verdana" w:cs="Microsoft Sans Serif"/>
        </w:rPr>
      </w:pPr>
      <w:r w:rsidRPr="003205FF">
        <w:rPr>
          <w:rFonts w:ascii="Verdana" w:hAnsi="Verdana" w:cs="Microsoft Sans Serif"/>
        </w:rPr>
        <w:t xml:space="preserve">Publish sufficient information to demonstrate their compliance with the general equality duty across their functions by the </w:t>
      </w:r>
      <w:r w:rsidR="00954798" w:rsidRPr="003205FF">
        <w:rPr>
          <w:rFonts w:ascii="Verdana" w:hAnsi="Verdana" w:cs="Microsoft Sans Serif"/>
        </w:rPr>
        <w:t>31st of</w:t>
      </w:r>
      <w:r w:rsidRPr="003205FF">
        <w:rPr>
          <w:rFonts w:ascii="Verdana" w:hAnsi="Verdana" w:cs="Microsoft Sans Serif"/>
        </w:rPr>
        <w:t xml:space="preserve"> January.</w:t>
      </w:r>
    </w:p>
    <w:p w14:paraId="71B53D76" w14:textId="77777777" w:rsidR="00F9727A" w:rsidRPr="003205FF" w:rsidRDefault="00F9727A" w:rsidP="00531CD6">
      <w:pPr>
        <w:pStyle w:val="ListParagraph"/>
        <w:numPr>
          <w:ilvl w:val="0"/>
          <w:numId w:val="28"/>
        </w:numPr>
        <w:spacing w:after="120" w:line="240" w:lineRule="auto"/>
        <w:ind w:left="284" w:hanging="142"/>
        <w:rPr>
          <w:rFonts w:ascii="Verdana" w:hAnsi="Verdana" w:cs="Microsoft Sans Serif"/>
        </w:rPr>
      </w:pPr>
      <w:r w:rsidRPr="003205FF">
        <w:rPr>
          <w:rFonts w:ascii="Verdana" w:hAnsi="Verdana" w:cs="Microsoft Sans Serif"/>
        </w:rPr>
        <w:t xml:space="preserve">Prepare and publish objectives to demonstrate how they will meet one or more of the general equality duty aims.   </w:t>
      </w:r>
    </w:p>
    <w:p w14:paraId="5103BF91" w14:textId="2CE30B62" w:rsidR="00F9727A" w:rsidRPr="003205FF" w:rsidRDefault="00F9727A" w:rsidP="00531CD6">
      <w:pPr>
        <w:pStyle w:val="ListParagraph"/>
        <w:numPr>
          <w:ilvl w:val="0"/>
          <w:numId w:val="28"/>
        </w:numPr>
        <w:spacing w:after="120" w:line="240" w:lineRule="auto"/>
        <w:ind w:left="284" w:hanging="142"/>
        <w:rPr>
          <w:rFonts w:ascii="Verdana" w:hAnsi="Verdana" w:cs="Microsoft Sans Serif"/>
        </w:rPr>
      </w:pPr>
      <w:r w:rsidRPr="003205FF">
        <w:rPr>
          <w:rFonts w:ascii="Verdana" w:hAnsi="Verdana" w:cs="Microsoft Sans Serif"/>
        </w:rPr>
        <w:t xml:space="preserve">Public sector bodies with more than 250 employees must publish their gender pay gap data and a snapshot must be taken </w:t>
      </w:r>
      <w:r w:rsidR="00542DF3" w:rsidRPr="003205FF">
        <w:rPr>
          <w:rFonts w:ascii="Verdana" w:hAnsi="Verdana" w:cs="Microsoft Sans Serif"/>
        </w:rPr>
        <w:t>on</w:t>
      </w:r>
      <w:r w:rsidRPr="003205FF">
        <w:rPr>
          <w:rFonts w:ascii="Verdana" w:hAnsi="Verdana" w:cs="Microsoft Sans Serif"/>
        </w:rPr>
        <w:t xml:space="preserve"> 31</w:t>
      </w:r>
      <w:r w:rsidRPr="003205FF">
        <w:rPr>
          <w:rFonts w:ascii="Verdana" w:hAnsi="Verdana" w:cs="Microsoft Sans Serif"/>
          <w:vertAlign w:val="superscript"/>
        </w:rPr>
        <w:t>st</w:t>
      </w:r>
      <w:r w:rsidRPr="003205FF">
        <w:rPr>
          <w:rFonts w:ascii="Verdana" w:hAnsi="Verdana" w:cs="Microsoft Sans Serif"/>
        </w:rPr>
        <w:t xml:space="preserve"> March each year. The Gender pay gap is a measure of the difference between men and women’s average earning across an organisation (introduced in March 2017).</w:t>
      </w:r>
    </w:p>
    <w:p w14:paraId="17D90681" w14:textId="77777777" w:rsidR="005574E1" w:rsidRDefault="005574E1" w:rsidP="00AA02C6">
      <w:pPr>
        <w:spacing w:after="120" w:line="240" w:lineRule="auto"/>
        <w:ind w:left="284" w:hanging="426"/>
        <w:rPr>
          <w:rFonts w:ascii="Verdana" w:hAnsi="Verdana" w:cs="Microsoft Sans Serif"/>
          <w:b/>
        </w:rPr>
      </w:pPr>
    </w:p>
    <w:p w14:paraId="7BDB3AC2" w14:textId="77777777" w:rsidR="0033670B" w:rsidRDefault="0033670B" w:rsidP="00AA02C6">
      <w:pPr>
        <w:spacing w:after="120" w:line="240" w:lineRule="auto"/>
        <w:ind w:left="284" w:hanging="426"/>
        <w:rPr>
          <w:rFonts w:ascii="Verdana" w:hAnsi="Verdana" w:cs="Microsoft Sans Serif"/>
          <w:b/>
        </w:rPr>
      </w:pPr>
    </w:p>
    <w:p w14:paraId="246A11A6" w14:textId="77777777" w:rsidR="00F9727A" w:rsidRPr="003205FF" w:rsidRDefault="00F9727A" w:rsidP="00AA02C6">
      <w:pPr>
        <w:spacing w:after="120" w:line="240" w:lineRule="auto"/>
        <w:ind w:left="284" w:hanging="426"/>
        <w:rPr>
          <w:rFonts w:ascii="Verdana" w:hAnsi="Verdana" w:cs="Microsoft Sans Serif"/>
          <w:b/>
        </w:rPr>
      </w:pPr>
      <w:r w:rsidRPr="003205FF">
        <w:rPr>
          <w:rFonts w:ascii="Verdana" w:hAnsi="Verdana" w:cs="Microsoft Sans Serif"/>
          <w:b/>
        </w:rPr>
        <w:t xml:space="preserve">Appendix </w:t>
      </w:r>
      <w:r w:rsidR="002D3D60">
        <w:rPr>
          <w:rFonts w:ascii="Verdana" w:hAnsi="Verdana" w:cs="Microsoft Sans Serif"/>
          <w:b/>
        </w:rPr>
        <w:t>D</w:t>
      </w:r>
      <w:r w:rsidRPr="003205FF">
        <w:rPr>
          <w:rFonts w:ascii="Verdana" w:hAnsi="Verdana" w:cs="Microsoft Sans Serif"/>
          <w:b/>
        </w:rPr>
        <w:t>:</w:t>
      </w:r>
      <w:r w:rsidRPr="003205FF">
        <w:rPr>
          <w:rFonts w:ascii="Verdana" w:hAnsi="Verdana" w:cs="Microsoft Sans Serif"/>
          <w:b/>
        </w:rPr>
        <w:tab/>
        <w:t>British Values</w:t>
      </w:r>
    </w:p>
    <w:p w14:paraId="1433D9CF" w14:textId="77777777" w:rsidR="00F9727A" w:rsidRPr="003205FF" w:rsidRDefault="00F9727A" w:rsidP="00AA02C6">
      <w:pPr>
        <w:spacing w:after="120" w:line="240" w:lineRule="auto"/>
        <w:ind w:left="284" w:hanging="426"/>
        <w:rPr>
          <w:rFonts w:ascii="Verdana" w:eastAsia="Times New Roman" w:hAnsi="Verdana" w:cs="Microsoft Sans Serif"/>
          <w:bCs/>
        </w:rPr>
      </w:pPr>
      <w:r w:rsidRPr="003205FF">
        <w:rPr>
          <w:rFonts w:ascii="Verdana" w:eastAsia="Times New Roman" w:hAnsi="Verdana" w:cs="Microsoft Sans Serif"/>
          <w:bCs/>
        </w:rPr>
        <w:t>'Fundamental British Values' are classified as:</w:t>
      </w:r>
    </w:p>
    <w:p w14:paraId="24379F23" w14:textId="77777777" w:rsidR="00F9727A" w:rsidRPr="003205FF" w:rsidRDefault="00F9727A" w:rsidP="00531CD6">
      <w:pPr>
        <w:numPr>
          <w:ilvl w:val="0"/>
          <w:numId w:val="17"/>
        </w:numPr>
        <w:tabs>
          <w:tab w:val="num" w:pos="-630"/>
        </w:tabs>
        <w:spacing w:after="0" w:line="240" w:lineRule="auto"/>
        <w:ind w:left="284" w:hanging="142"/>
        <w:rPr>
          <w:rFonts w:ascii="Verdana" w:eastAsia="Times New Roman" w:hAnsi="Verdana" w:cs="Microsoft Sans Serif"/>
        </w:rPr>
      </w:pPr>
      <w:r w:rsidRPr="003205FF">
        <w:rPr>
          <w:rFonts w:ascii="Verdana" w:eastAsia="Times New Roman" w:hAnsi="Verdana" w:cs="Microsoft Sans Serif"/>
        </w:rPr>
        <w:t>Democracy</w:t>
      </w:r>
    </w:p>
    <w:p w14:paraId="04E0B964" w14:textId="77777777" w:rsidR="00F9727A" w:rsidRPr="003205FF" w:rsidRDefault="00F9727A" w:rsidP="00531CD6">
      <w:pPr>
        <w:numPr>
          <w:ilvl w:val="0"/>
          <w:numId w:val="17"/>
        </w:numPr>
        <w:spacing w:after="0" w:line="240" w:lineRule="auto"/>
        <w:ind w:left="284" w:hanging="142"/>
        <w:rPr>
          <w:rFonts w:ascii="Verdana" w:eastAsia="Times New Roman" w:hAnsi="Verdana" w:cs="Microsoft Sans Serif"/>
        </w:rPr>
      </w:pPr>
      <w:r w:rsidRPr="003205FF">
        <w:rPr>
          <w:rFonts w:ascii="Verdana" w:eastAsia="Times New Roman" w:hAnsi="Verdana" w:cs="Microsoft Sans Serif"/>
        </w:rPr>
        <w:t>The rule of law</w:t>
      </w:r>
    </w:p>
    <w:p w14:paraId="3C34E33B" w14:textId="77777777" w:rsidR="00F9727A" w:rsidRPr="003205FF" w:rsidRDefault="00F9727A" w:rsidP="00531CD6">
      <w:pPr>
        <w:numPr>
          <w:ilvl w:val="0"/>
          <w:numId w:val="17"/>
        </w:numPr>
        <w:spacing w:after="0" w:line="240" w:lineRule="auto"/>
        <w:ind w:left="284" w:hanging="142"/>
        <w:rPr>
          <w:rFonts w:ascii="Verdana" w:eastAsia="Times New Roman" w:hAnsi="Verdana" w:cs="Microsoft Sans Serif"/>
        </w:rPr>
      </w:pPr>
      <w:r w:rsidRPr="003205FF">
        <w:rPr>
          <w:rFonts w:ascii="Verdana" w:eastAsia="Times New Roman" w:hAnsi="Verdana" w:cs="Microsoft Sans Serif"/>
        </w:rPr>
        <w:t>Individual liberty</w:t>
      </w:r>
    </w:p>
    <w:p w14:paraId="53FE2739" w14:textId="77777777" w:rsidR="00F9727A" w:rsidRPr="003205FF" w:rsidRDefault="00F9727A" w:rsidP="00531CD6">
      <w:pPr>
        <w:numPr>
          <w:ilvl w:val="0"/>
          <w:numId w:val="17"/>
        </w:numPr>
        <w:spacing w:after="0" w:line="240" w:lineRule="auto"/>
        <w:ind w:left="284" w:hanging="142"/>
        <w:rPr>
          <w:rFonts w:ascii="Verdana" w:eastAsia="Times New Roman" w:hAnsi="Verdana" w:cs="Microsoft Sans Serif"/>
        </w:rPr>
      </w:pPr>
      <w:r w:rsidRPr="003205FF">
        <w:rPr>
          <w:rFonts w:ascii="Verdana" w:eastAsia="Times New Roman" w:hAnsi="Verdana" w:cs="Microsoft Sans Serif"/>
        </w:rPr>
        <w:t xml:space="preserve">Mutual respect for and tolerance of those with different faiths and beliefs </w:t>
      </w:r>
    </w:p>
    <w:p w14:paraId="583398E9" w14:textId="77777777" w:rsidR="00D815B4" w:rsidRDefault="00D815B4" w:rsidP="00AA02C6">
      <w:pPr>
        <w:spacing w:after="120" w:line="240" w:lineRule="auto"/>
        <w:ind w:left="284" w:hanging="426"/>
        <w:rPr>
          <w:rFonts w:ascii="Verdana" w:hAnsi="Verdana" w:cs="Microsoft Sans Serif"/>
          <w:b/>
        </w:rPr>
      </w:pPr>
    </w:p>
    <w:p w14:paraId="4E7E0F5D" w14:textId="77777777" w:rsidR="005574E1" w:rsidRDefault="005574E1" w:rsidP="00AA02C6">
      <w:pPr>
        <w:spacing w:after="120" w:line="240" w:lineRule="auto"/>
        <w:ind w:left="284" w:hanging="426"/>
        <w:rPr>
          <w:rFonts w:ascii="Verdana" w:hAnsi="Verdana" w:cs="Microsoft Sans Serif"/>
          <w:b/>
        </w:rPr>
      </w:pPr>
    </w:p>
    <w:p w14:paraId="55205221" w14:textId="77777777" w:rsidR="00F9727A" w:rsidRPr="003205FF" w:rsidRDefault="00F9727A" w:rsidP="00AA02C6">
      <w:pPr>
        <w:spacing w:after="120" w:line="240" w:lineRule="auto"/>
        <w:ind w:left="284" w:hanging="426"/>
        <w:rPr>
          <w:rFonts w:ascii="Verdana" w:hAnsi="Verdana" w:cs="Microsoft Sans Serif"/>
          <w:b/>
        </w:rPr>
      </w:pPr>
      <w:r w:rsidRPr="003205FF">
        <w:rPr>
          <w:rFonts w:ascii="Verdana" w:hAnsi="Verdana" w:cs="Microsoft Sans Serif"/>
          <w:b/>
        </w:rPr>
        <w:t xml:space="preserve">Appendix </w:t>
      </w:r>
      <w:r w:rsidR="002D3D60">
        <w:rPr>
          <w:rFonts w:ascii="Verdana" w:hAnsi="Verdana" w:cs="Microsoft Sans Serif"/>
          <w:b/>
        </w:rPr>
        <w:t>E</w:t>
      </w:r>
      <w:r w:rsidRPr="003205FF">
        <w:rPr>
          <w:rFonts w:ascii="Verdana" w:hAnsi="Verdana" w:cs="Microsoft Sans Serif"/>
          <w:b/>
        </w:rPr>
        <w:t>:</w:t>
      </w:r>
      <w:r w:rsidRPr="003205FF">
        <w:rPr>
          <w:rFonts w:ascii="Verdana" w:hAnsi="Verdana" w:cs="Microsoft Sans Serif"/>
          <w:b/>
        </w:rPr>
        <w:tab/>
        <w:t>Equality, Diversity and Inclusion Committee</w:t>
      </w:r>
    </w:p>
    <w:p w14:paraId="53FB92AE" w14:textId="77777777" w:rsidR="00F9727A" w:rsidRPr="003205FF" w:rsidRDefault="00F9727A" w:rsidP="00AA02C6">
      <w:pPr>
        <w:spacing w:after="120" w:line="240" w:lineRule="auto"/>
        <w:ind w:left="284" w:hanging="426"/>
        <w:rPr>
          <w:rFonts w:ascii="Verdana" w:eastAsia="Times New Roman" w:hAnsi="Verdana" w:cs="Microsoft Sans Serif"/>
        </w:rPr>
      </w:pPr>
    </w:p>
    <w:p w14:paraId="7536FD1E" w14:textId="77777777" w:rsidR="00F9727A" w:rsidRPr="003205FF" w:rsidRDefault="00F9727A" w:rsidP="00AA02C6">
      <w:pPr>
        <w:spacing w:after="120" w:line="240" w:lineRule="auto"/>
        <w:ind w:left="284" w:hanging="426"/>
        <w:rPr>
          <w:rFonts w:ascii="Verdana" w:hAnsi="Verdana" w:cs="Microsoft Sans Serif"/>
          <w:b/>
        </w:rPr>
      </w:pPr>
      <w:r w:rsidRPr="003205FF">
        <w:rPr>
          <w:rFonts w:ascii="Verdana" w:hAnsi="Verdana" w:cs="Microsoft Sans Serif"/>
          <w:b/>
        </w:rPr>
        <w:t xml:space="preserve">Equality Diversity &amp; Inclusion Committee </w:t>
      </w:r>
    </w:p>
    <w:p w14:paraId="599954EB" w14:textId="77777777" w:rsidR="00F9727A" w:rsidRPr="003205FF" w:rsidRDefault="00F9727A" w:rsidP="00AA02C6">
      <w:pPr>
        <w:spacing w:after="120" w:line="240" w:lineRule="auto"/>
        <w:ind w:left="284" w:hanging="426"/>
        <w:rPr>
          <w:rFonts w:ascii="Verdana" w:hAnsi="Verdana" w:cs="Microsoft Sans Serif"/>
          <w:b/>
        </w:rPr>
      </w:pPr>
    </w:p>
    <w:p w14:paraId="6A5BA04C" w14:textId="77777777" w:rsidR="00F9727A" w:rsidRDefault="00F9727A" w:rsidP="000324AD">
      <w:pPr>
        <w:pStyle w:val="ListParagraph"/>
        <w:numPr>
          <w:ilvl w:val="0"/>
          <w:numId w:val="29"/>
        </w:numPr>
        <w:spacing w:after="120" w:line="240" w:lineRule="auto"/>
        <w:ind w:left="284" w:hanging="142"/>
        <w:rPr>
          <w:rFonts w:ascii="Verdana" w:hAnsi="Verdana" w:cs="Microsoft Sans Serif"/>
        </w:rPr>
      </w:pPr>
      <w:r w:rsidRPr="003205FF">
        <w:rPr>
          <w:rFonts w:ascii="Verdana" w:hAnsi="Verdana" w:cs="Microsoft Sans Serif"/>
        </w:rPr>
        <w:t xml:space="preserve">Frequency - meets termly </w:t>
      </w:r>
    </w:p>
    <w:p w14:paraId="58217726" w14:textId="77777777" w:rsidR="00531CD6" w:rsidRPr="003205FF" w:rsidRDefault="00531CD6" w:rsidP="000324AD">
      <w:pPr>
        <w:pStyle w:val="ListParagraph"/>
        <w:spacing w:after="120" w:line="240" w:lineRule="auto"/>
        <w:ind w:left="284" w:hanging="142"/>
        <w:rPr>
          <w:rFonts w:ascii="Verdana" w:hAnsi="Verdana" w:cs="Microsoft Sans Serif"/>
        </w:rPr>
      </w:pPr>
    </w:p>
    <w:p w14:paraId="16E4CA18" w14:textId="77777777" w:rsidR="00F9727A" w:rsidRDefault="00F9727A" w:rsidP="000324AD">
      <w:pPr>
        <w:pStyle w:val="ListParagraph"/>
        <w:numPr>
          <w:ilvl w:val="0"/>
          <w:numId w:val="29"/>
        </w:numPr>
        <w:spacing w:after="120" w:line="240" w:lineRule="auto"/>
        <w:ind w:left="284" w:hanging="142"/>
        <w:rPr>
          <w:rFonts w:ascii="Verdana" w:hAnsi="Verdana" w:cs="Microsoft Sans Serif"/>
        </w:rPr>
      </w:pPr>
      <w:r w:rsidRPr="003205FF">
        <w:rPr>
          <w:rFonts w:ascii="Verdana" w:hAnsi="Verdana" w:cs="Microsoft Sans Serif"/>
        </w:rPr>
        <w:t xml:space="preserve">Purpose – </w:t>
      </w:r>
    </w:p>
    <w:p w14:paraId="6229B3AA" w14:textId="77777777" w:rsidR="00531CD6" w:rsidRDefault="00531CD6" w:rsidP="00531CD6">
      <w:pPr>
        <w:pStyle w:val="ListParagraph"/>
        <w:spacing w:after="120" w:line="240" w:lineRule="auto"/>
        <w:ind w:left="284" w:firstLine="0"/>
        <w:rPr>
          <w:rFonts w:ascii="Verdana" w:hAnsi="Verdana" w:cs="Microsoft Sans Serif"/>
        </w:rPr>
      </w:pPr>
    </w:p>
    <w:p w14:paraId="74DE5C64" w14:textId="77777777" w:rsidR="00531CD6" w:rsidRPr="00354AF1" w:rsidRDefault="00531CD6" w:rsidP="00531CD6">
      <w:pPr>
        <w:pStyle w:val="ListParagraph"/>
        <w:numPr>
          <w:ilvl w:val="0"/>
          <w:numId w:val="39"/>
        </w:numPr>
        <w:tabs>
          <w:tab w:val="left" w:pos="1440"/>
        </w:tabs>
        <w:spacing w:after="120" w:line="240" w:lineRule="auto"/>
        <w:rPr>
          <w:rFonts w:ascii="Verdana" w:hAnsi="Verdana" w:cs="Arial"/>
        </w:rPr>
      </w:pPr>
      <w:r w:rsidRPr="003205FF">
        <w:rPr>
          <w:rFonts w:ascii="Verdana" w:hAnsi="Verdana" w:cs="Arial"/>
        </w:rPr>
        <w:t>To advise and report to the Senior Leadership of the College on policies and good practice in relation to equalities, diversity and community cohesion; and to provide them with minutes of all meetings.</w:t>
      </w:r>
    </w:p>
    <w:p w14:paraId="118B6E27" w14:textId="77777777" w:rsidR="00531CD6" w:rsidRPr="00354AF1" w:rsidRDefault="00531CD6" w:rsidP="00531CD6">
      <w:pPr>
        <w:pStyle w:val="ListParagraph"/>
        <w:numPr>
          <w:ilvl w:val="0"/>
          <w:numId w:val="39"/>
        </w:numPr>
        <w:tabs>
          <w:tab w:val="left" w:pos="1440"/>
        </w:tabs>
        <w:spacing w:after="120" w:line="240" w:lineRule="auto"/>
        <w:rPr>
          <w:rFonts w:ascii="Verdana" w:hAnsi="Verdana" w:cs="Arial"/>
        </w:rPr>
      </w:pPr>
      <w:r w:rsidRPr="003205FF">
        <w:rPr>
          <w:rFonts w:ascii="Verdana" w:hAnsi="Verdana" w:cs="Arial"/>
        </w:rPr>
        <w:t>To agree an annual action plan that includes any review of equality policies and plans, in conjunction with the Clerk of the Corporation.</w:t>
      </w:r>
    </w:p>
    <w:p w14:paraId="2D0D9188" w14:textId="77777777" w:rsidR="00531CD6" w:rsidRPr="00354AF1" w:rsidRDefault="00531CD6" w:rsidP="00531CD6">
      <w:pPr>
        <w:pStyle w:val="ListParagraph"/>
        <w:numPr>
          <w:ilvl w:val="0"/>
          <w:numId w:val="39"/>
        </w:numPr>
        <w:tabs>
          <w:tab w:val="left" w:pos="1440"/>
        </w:tabs>
        <w:spacing w:after="120" w:line="240" w:lineRule="auto"/>
        <w:rPr>
          <w:rFonts w:ascii="Verdana" w:hAnsi="Verdana" w:cs="Arial"/>
        </w:rPr>
      </w:pPr>
      <w:r w:rsidRPr="003205FF">
        <w:rPr>
          <w:rFonts w:ascii="Verdana" w:hAnsi="Verdana" w:cs="Arial"/>
        </w:rPr>
        <w:t>To review and monitor the implementation of the College’s Equality, Diversity and Inclusion Policy and Plan and all related Equality, Diversity and Inclusion policies and action plans and to determine Codes of Practice and other guidance.</w:t>
      </w:r>
    </w:p>
    <w:p w14:paraId="7C94CD31" w14:textId="77777777" w:rsidR="00531CD6" w:rsidRPr="00354AF1" w:rsidRDefault="00531CD6" w:rsidP="00531CD6">
      <w:pPr>
        <w:pStyle w:val="ListParagraph"/>
        <w:numPr>
          <w:ilvl w:val="0"/>
          <w:numId w:val="39"/>
        </w:numPr>
        <w:tabs>
          <w:tab w:val="left" w:pos="1440"/>
        </w:tabs>
        <w:spacing w:after="120" w:line="240" w:lineRule="auto"/>
        <w:rPr>
          <w:rFonts w:ascii="Verdana" w:hAnsi="Verdana" w:cs="Arial"/>
        </w:rPr>
      </w:pPr>
      <w:r w:rsidRPr="003205FF">
        <w:rPr>
          <w:rFonts w:ascii="Verdana" w:hAnsi="Verdana" w:cs="Arial"/>
        </w:rPr>
        <w:t>To raise awareness of, and comment on, new national policies and statutory requirements in relation to Equality, Diversity and Inclusion; and to advise the College on their compliance.</w:t>
      </w:r>
    </w:p>
    <w:p w14:paraId="7390D93E" w14:textId="1CD728BA" w:rsidR="00531CD6" w:rsidRPr="00354AF1" w:rsidRDefault="00531CD6" w:rsidP="00531CD6">
      <w:pPr>
        <w:pStyle w:val="ListParagraph"/>
        <w:numPr>
          <w:ilvl w:val="0"/>
          <w:numId w:val="39"/>
        </w:numPr>
        <w:tabs>
          <w:tab w:val="left" w:pos="1440"/>
        </w:tabs>
        <w:spacing w:after="120" w:line="240" w:lineRule="auto"/>
        <w:rPr>
          <w:rFonts w:ascii="Verdana" w:hAnsi="Verdana" w:cs="Arial"/>
        </w:rPr>
      </w:pPr>
      <w:r w:rsidRPr="003205FF">
        <w:rPr>
          <w:rFonts w:ascii="Verdana" w:hAnsi="Verdana" w:cs="Arial"/>
        </w:rPr>
        <w:t xml:space="preserve">To advise on the strategy for raising awareness of </w:t>
      </w:r>
      <w:r w:rsidR="00542DF3" w:rsidRPr="003205FF">
        <w:rPr>
          <w:rFonts w:ascii="Verdana" w:hAnsi="Verdana" w:cs="Arial"/>
        </w:rPr>
        <w:t>equality</w:t>
      </w:r>
      <w:r w:rsidRPr="003205FF">
        <w:rPr>
          <w:rFonts w:ascii="Verdana" w:hAnsi="Verdana" w:cs="Arial"/>
        </w:rPr>
        <w:t xml:space="preserve"> and diversity issues through staff development and other activities.</w:t>
      </w:r>
    </w:p>
    <w:p w14:paraId="16EB16E3" w14:textId="77777777" w:rsidR="00531CD6" w:rsidRPr="00354AF1" w:rsidRDefault="00531CD6" w:rsidP="00531CD6">
      <w:pPr>
        <w:pStyle w:val="ListParagraph"/>
        <w:numPr>
          <w:ilvl w:val="0"/>
          <w:numId w:val="39"/>
        </w:numPr>
        <w:tabs>
          <w:tab w:val="left" w:pos="1440"/>
        </w:tabs>
        <w:spacing w:after="120" w:line="240" w:lineRule="auto"/>
        <w:rPr>
          <w:rFonts w:ascii="Verdana" w:hAnsi="Verdana" w:cs="Arial"/>
        </w:rPr>
      </w:pPr>
      <w:r w:rsidRPr="003205FF">
        <w:rPr>
          <w:rFonts w:ascii="Verdana" w:hAnsi="Verdana" w:cs="Arial"/>
        </w:rPr>
        <w:t>To commission and agree the Annual Report on Equality, Diversity and Inclusion for the Governors (to include the progress on the Plan).</w:t>
      </w:r>
    </w:p>
    <w:p w14:paraId="53D9C394" w14:textId="77777777" w:rsidR="00531CD6" w:rsidRPr="003205FF" w:rsidRDefault="00531CD6" w:rsidP="00531CD6">
      <w:pPr>
        <w:pStyle w:val="ListParagraph"/>
        <w:numPr>
          <w:ilvl w:val="0"/>
          <w:numId w:val="39"/>
        </w:numPr>
        <w:tabs>
          <w:tab w:val="left" w:pos="1440"/>
        </w:tabs>
        <w:spacing w:after="120" w:line="240" w:lineRule="auto"/>
        <w:rPr>
          <w:rFonts w:ascii="Verdana" w:hAnsi="Verdana" w:cs="Arial"/>
        </w:rPr>
      </w:pPr>
      <w:r w:rsidRPr="003205FF">
        <w:rPr>
          <w:rFonts w:ascii="Verdana" w:hAnsi="Verdana" w:cs="Arial"/>
        </w:rPr>
        <w:t>To undertake any other task within the broad remit of the Committee.</w:t>
      </w:r>
    </w:p>
    <w:p w14:paraId="6430D8AF" w14:textId="77777777" w:rsidR="00531CD6" w:rsidRDefault="00531CD6" w:rsidP="00531CD6">
      <w:pPr>
        <w:pStyle w:val="ListParagraph"/>
        <w:spacing w:after="120" w:line="240" w:lineRule="auto"/>
        <w:ind w:left="284" w:firstLine="0"/>
        <w:rPr>
          <w:rFonts w:ascii="Verdana" w:hAnsi="Verdana" w:cs="Microsoft Sans Serif"/>
        </w:rPr>
      </w:pPr>
    </w:p>
    <w:p w14:paraId="40F59C33" w14:textId="77777777" w:rsidR="00F9727A" w:rsidRDefault="00F9727A" w:rsidP="000324AD">
      <w:pPr>
        <w:pStyle w:val="ListParagraph"/>
        <w:numPr>
          <w:ilvl w:val="0"/>
          <w:numId w:val="29"/>
        </w:numPr>
        <w:spacing w:after="120" w:line="240" w:lineRule="auto"/>
        <w:ind w:left="284" w:hanging="142"/>
        <w:rPr>
          <w:rFonts w:ascii="Verdana" w:hAnsi="Verdana" w:cs="Microsoft Sans Serif"/>
        </w:rPr>
      </w:pPr>
      <w:r w:rsidRPr="003205FF">
        <w:rPr>
          <w:rFonts w:ascii="Verdana" w:hAnsi="Verdana" w:cs="Microsoft Sans Serif"/>
        </w:rPr>
        <w:t>In Attendance:</w:t>
      </w:r>
    </w:p>
    <w:p w14:paraId="29761636" w14:textId="77777777" w:rsidR="00184F67" w:rsidRPr="003205FF" w:rsidRDefault="00184F67" w:rsidP="00184F67">
      <w:pPr>
        <w:pStyle w:val="ListParagraph"/>
        <w:spacing w:after="120" w:line="240" w:lineRule="auto"/>
        <w:ind w:left="284" w:firstLine="0"/>
        <w:rPr>
          <w:rFonts w:ascii="Verdana" w:hAnsi="Verdana" w:cs="Microsoft Sans Serif"/>
        </w:rPr>
      </w:pPr>
    </w:p>
    <w:p w14:paraId="323EEC9C" w14:textId="77777777" w:rsidR="00F9727A" w:rsidRPr="003205FF" w:rsidRDefault="00F9727A" w:rsidP="00531CD6">
      <w:pPr>
        <w:pStyle w:val="ListParagraph"/>
        <w:numPr>
          <w:ilvl w:val="0"/>
          <w:numId w:val="30"/>
        </w:numPr>
        <w:spacing w:after="120" w:line="240" w:lineRule="auto"/>
        <w:ind w:left="1134" w:hanging="283"/>
        <w:rPr>
          <w:rFonts w:ascii="Verdana" w:hAnsi="Verdana" w:cs="Microsoft Sans Serif"/>
        </w:rPr>
      </w:pPr>
      <w:r w:rsidRPr="003205FF">
        <w:rPr>
          <w:rFonts w:ascii="Verdana" w:hAnsi="Verdana" w:cs="Microsoft Sans Serif"/>
        </w:rPr>
        <w:t>Assistant Principal</w:t>
      </w:r>
      <w:r w:rsidR="00AA02C6">
        <w:rPr>
          <w:rFonts w:ascii="Verdana" w:hAnsi="Verdana" w:cs="Microsoft Sans Serif"/>
        </w:rPr>
        <w:t xml:space="preserve"> </w:t>
      </w:r>
      <w:r w:rsidRPr="003205FF">
        <w:rPr>
          <w:rFonts w:ascii="Verdana" w:hAnsi="Verdana" w:cs="Microsoft Sans Serif"/>
        </w:rPr>
        <w:t>- Chair</w:t>
      </w:r>
    </w:p>
    <w:p w14:paraId="3307F217" w14:textId="77777777" w:rsidR="00F9727A" w:rsidRPr="003205FF" w:rsidRDefault="00BF69A1" w:rsidP="00531CD6">
      <w:pPr>
        <w:pStyle w:val="ListParagraph"/>
        <w:numPr>
          <w:ilvl w:val="0"/>
          <w:numId w:val="30"/>
        </w:numPr>
        <w:spacing w:after="120" w:line="240" w:lineRule="auto"/>
        <w:ind w:left="1134" w:hanging="283"/>
        <w:rPr>
          <w:rFonts w:ascii="Verdana" w:hAnsi="Verdana" w:cs="Microsoft Sans Serif"/>
        </w:rPr>
      </w:pPr>
      <w:r w:rsidRPr="003205FF">
        <w:rPr>
          <w:rFonts w:ascii="Verdana" w:hAnsi="Verdana" w:cs="Microsoft Sans Serif"/>
        </w:rPr>
        <w:t>Member of the HR team</w:t>
      </w:r>
    </w:p>
    <w:p w14:paraId="52DF38E4" w14:textId="77777777" w:rsidR="00F9727A" w:rsidRPr="003205FF" w:rsidRDefault="00F9727A" w:rsidP="00531CD6">
      <w:pPr>
        <w:pStyle w:val="ListParagraph"/>
        <w:numPr>
          <w:ilvl w:val="0"/>
          <w:numId w:val="30"/>
        </w:numPr>
        <w:spacing w:after="120" w:line="240" w:lineRule="auto"/>
        <w:ind w:left="1134" w:hanging="283"/>
        <w:rPr>
          <w:rFonts w:ascii="Verdana" w:hAnsi="Verdana" w:cs="Microsoft Sans Serif"/>
        </w:rPr>
      </w:pPr>
      <w:r w:rsidRPr="003205FF">
        <w:rPr>
          <w:rFonts w:ascii="Verdana" w:hAnsi="Verdana" w:cs="Microsoft Sans Serif"/>
        </w:rPr>
        <w:t xml:space="preserve">Teaching </w:t>
      </w:r>
      <w:r w:rsidR="00184F67">
        <w:rPr>
          <w:rFonts w:ascii="Verdana" w:hAnsi="Verdana" w:cs="Microsoft Sans Serif"/>
        </w:rPr>
        <w:t>/support staff</w:t>
      </w:r>
      <w:r w:rsidRPr="003205FF">
        <w:rPr>
          <w:rFonts w:ascii="Verdana" w:hAnsi="Verdana" w:cs="Microsoft Sans Serif"/>
        </w:rPr>
        <w:t xml:space="preserve"> (max 6)</w:t>
      </w:r>
    </w:p>
    <w:p w14:paraId="5896692E" w14:textId="77777777" w:rsidR="00F9727A" w:rsidRPr="003205FF" w:rsidRDefault="00F9727A" w:rsidP="00531CD6">
      <w:pPr>
        <w:pStyle w:val="ListParagraph"/>
        <w:numPr>
          <w:ilvl w:val="0"/>
          <w:numId w:val="30"/>
        </w:numPr>
        <w:spacing w:after="120" w:line="240" w:lineRule="auto"/>
        <w:ind w:left="1134" w:hanging="283"/>
        <w:rPr>
          <w:rFonts w:ascii="Verdana" w:hAnsi="Verdana" w:cs="Microsoft Sans Serif"/>
        </w:rPr>
      </w:pPr>
      <w:r w:rsidRPr="003205FF">
        <w:rPr>
          <w:rFonts w:ascii="Verdana" w:hAnsi="Verdana" w:cs="Microsoft Sans Serif"/>
        </w:rPr>
        <w:t>Inclusion manager</w:t>
      </w:r>
    </w:p>
    <w:p w14:paraId="1D4DE833" w14:textId="77777777" w:rsidR="00F9727A" w:rsidRPr="003205FF" w:rsidRDefault="00F9727A" w:rsidP="00531CD6">
      <w:pPr>
        <w:pStyle w:val="ListParagraph"/>
        <w:numPr>
          <w:ilvl w:val="0"/>
          <w:numId w:val="30"/>
        </w:numPr>
        <w:spacing w:after="120" w:line="240" w:lineRule="auto"/>
        <w:ind w:left="1134" w:hanging="283"/>
        <w:rPr>
          <w:rFonts w:ascii="Verdana" w:hAnsi="Verdana" w:cs="Microsoft Sans Serif"/>
        </w:rPr>
      </w:pPr>
      <w:r w:rsidRPr="003205FF">
        <w:rPr>
          <w:rFonts w:ascii="Verdana" w:hAnsi="Verdana" w:cs="Microsoft Sans Serif"/>
        </w:rPr>
        <w:t>Learning support reps (max 2)</w:t>
      </w:r>
    </w:p>
    <w:p w14:paraId="50D1A1E0" w14:textId="77777777" w:rsidR="00F9727A" w:rsidRPr="003205FF" w:rsidRDefault="00F9727A" w:rsidP="00531CD6">
      <w:pPr>
        <w:pStyle w:val="ListParagraph"/>
        <w:numPr>
          <w:ilvl w:val="0"/>
          <w:numId w:val="30"/>
        </w:numPr>
        <w:spacing w:after="120" w:line="240" w:lineRule="auto"/>
        <w:ind w:left="1134" w:hanging="283"/>
        <w:rPr>
          <w:rFonts w:ascii="Verdana" w:hAnsi="Verdana" w:cs="Microsoft Sans Serif"/>
        </w:rPr>
      </w:pPr>
      <w:r w:rsidRPr="003205FF">
        <w:rPr>
          <w:rFonts w:ascii="Verdana" w:hAnsi="Verdana" w:cs="Microsoft Sans Serif"/>
        </w:rPr>
        <w:t>Student council reps (max 2)</w:t>
      </w:r>
    </w:p>
    <w:p w14:paraId="153BF4CE" w14:textId="77777777" w:rsidR="00F9727A" w:rsidRPr="003205FF" w:rsidRDefault="00F9727A" w:rsidP="00184F67">
      <w:pPr>
        <w:pStyle w:val="ListParagraph"/>
        <w:spacing w:after="120" w:line="240" w:lineRule="auto"/>
        <w:ind w:left="284" w:hanging="283"/>
        <w:rPr>
          <w:rFonts w:ascii="Verdana" w:hAnsi="Verdana" w:cs="Microsoft Sans Serif"/>
        </w:rPr>
      </w:pPr>
    </w:p>
    <w:p w14:paraId="382B41ED" w14:textId="77777777" w:rsidR="00BF69A1" w:rsidRPr="003205FF" w:rsidRDefault="00BF69A1" w:rsidP="00AA02C6">
      <w:pPr>
        <w:pStyle w:val="ListParagraph"/>
        <w:spacing w:after="120" w:line="240" w:lineRule="auto"/>
        <w:ind w:left="284" w:hanging="426"/>
        <w:rPr>
          <w:rFonts w:ascii="Verdana" w:hAnsi="Verdana" w:cs="Microsoft Sans Serif"/>
          <w:i/>
        </w:rPr>
      </w:pPr>
    </w:p>
    <w:p w14:paraId="6E8CF8B0" w14:textId="77777777" w:rsidR="00F9727A" w:rsidRPr="003205FF" w:rsidRDefault="00F9727A" w:rsidP="00AA02C6">
      <w:pPr>
        <w:spacing w:after="120" w:line="240" w:lineRule="auto"/>
        <w:ind w:left="284" w:hanging="426"/>
        <w:rPr>
          <w:rFonts w:ascii="Verdana" w:hAnsi="Verdana" w:cs="Microsoft Sans Serif"/>
          <w:b/>
        </w:rPr>
      </w:pPr>
    </w:p>
    <w:p w14:paraId="312D5EBE" w14:textId="77777777" w:rsidR="00F9727A" w:rsidRPr="003205FF" w:rsidRDefault="00F9727A" w:rsidP="00AA02C6">
      <w:pPr>
        <w:pStyle w:val="ListParagraph"/>
        <w:spacing w:after="120" w:line="240" w:lineRule="auto"/>
        <w:ind w:left="284" w:hanging="426"/>
        <w:rPr>
          <w:rFonts w:ascii="Verdana" w:hAnsi="Verdana" w:cs="Microsoft Sans Serif"/>
        </w:rPr>
      </w:pPr>
    </w:p>
    <w:p w14:paraId="34985A98" w14:textId="77777777" w:rsidR="003D47F8" w:rsidRPr="003205FF" w:rsidRDefault="003D47F8" w:rsidP="00AA02C6">
      <w:pPr>
        <w:spacing w:after="120" w:line="240" w:lineRule="auto"/>
        <w:ind w:left="284" w:hanging="426"/>
        <w:rPr>
          <w:rFonts w:ascii="Verdana" w:hAnsi="Verdana" w:cs="Arial"/>
          <w:b/>
        </w:rPr>
      </w:pPr>
    </w:p>
    <w:sectPr w:rsidR="003D47F8" w:rsidRPr="003205FF" w:rsidSect="005B7AC0">
      <w:headerReference w:type="default" r:id="rId15"/>
      <w:footerReference w:type="even" r:id="rId16"/>
      <w:footerReference w:type="default" r:id="rId17"/>
      <w:footerReference w:type="first" r:id="rId18"/>
      <w:pgSz w:w="11920" w:h="16840"/>
      <w:pgMar w:top="1701" w:right="1440" w:bottom="964"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34E52" w14:textId="77777777" w:rsidR="001D4108" w:rsidRDefault="001D4108">
      <w:pPr>
        <w:spacing w:after="0" w:line="240" w:lineRule="auto"/>
      </w:pPr>
      <w:r>
        <w:separator/>
      </w:r>
    </w:p>
  </w:endnote>
  <w:endnote w:type="continuationSeparator" w:id="0">
    <w:p w14:paraId="01FE4DB4" w14:textId="77777777" w:rsidR="001D4108" w:rsidRDefault="001D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nst777 BT">
    <w:altName w:val="Lucida Sans Unicode"/>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A684" w14:textId="0E18F6C7" w:rsidR="003E2DD2" w:rsidRDefault="003E2DD2">
    <w:pPr>
      <w:pStyle w:val="Footer"/>
    </w:pPr>
    <w:r>
      <w:rPr>
        <w:noProof/>
      </w:rPr>
      <mc:AlternateContent>
        <mc:Choice Requires="wps">
          <w:drawing>
            <wp:anchor distT="0" distB="0" distL="0" distR="0" simplePos="0" relativeHeight="251659264" behindDoc="0" locked="0" layoutInCell="1" allowOverlap="1" wp14:anchorId="6EBFDF45" wp14:editId="5BC178A5">
              <wp:simplePos x="635" y="635"/>
              <wp:positionH relativeFrom="page">
                <wp:align>center</wp:align>
              </wp:positionH>
              <wp:positionV relativeFrom="page">
                <wp:align>bottom</wp:align>
              </wp:positionV>
              <wp:extent cx="675005" cy="380365"/>
              <wp:effectExtent l="0" t="0" r="10795" b="0"/>
              <wp:wrapNone/>
              <wp:docPr id="3028496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5005" cy="380365"/>
                      </a:xfrm>
                      <a:prstGeom prst="rect">
                        <a:avLst/>
                      </a:prstGeom>
                      <a:noFill/>
                      <a:ln>
                        <a:noFill/>
                      </a:ln>
                    </wps:spPr>
                    <wps:txbx>
                      <w:txbxContent>
                        <w:p w14:paraId="1B608A07" w14:textId="619BDF2B" w:rsidR="003E2DD2" w:rsidRPr="003E2DD2" w:rsidRDefault="003E2DD2" w:rsidP="003E2DD2">
                          <w:pPr>
                            <w:spacing w:after="0"/>
                            <w:rPr>
                              <w:rFonts w:ascii="Calibri" w:eastAsia="Calibri" w:hAnsi="Calibri" w:cs="Calibri"/>
                              <w:noProof/>
                              <w:color w:val="000000"/>
                              <w:sz w:val="20"/>
                              <w:szCs w:val="20"/>
                            </w:rPr>
                          </w:pPr>
                          <w:r w:rsidRPr="003E2D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FDF45" id="_x0000_t202" coordsize="21600,21600" o:spt="202" path="m,l,21600r21600,l21600,xe">
              <v:stroke joinstyle="miter"/>
              <v:path gradientshapeok="t" o:connecttype="rect"/>
            </v:shapetype>
            <v:shape id="Text Box 2" o:spid="_x0000_s1026" type="#_x0000_t202" alt="OFFICIAL" style="position:absolute;left:0;text-align:left;margin-left:0;margin-top:0;width:53.15pt;height:29.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" filled="f" stroked="f">
              <v:fill o:detectmouseclick="t"/>
              <v:textbox style="mso-fit-shape-to-text:t" inset="0,0,0,15pt">
                <w:txbxContent>
                  <w:p w14:paraId="1B608A07" w14:textId="619BDF2B" w:rsidR="003E2DD2" w:rsidRPr="003E2DD2" w:rsidRDefault="003E2DD2" w:rsidP="003E2DD2">
                    <w:pPr>
                      <w:spacing w:after="0"/>
                      <w:rPr>
                        <w:rFonts w:ascii="Calibri" w:eastAsia="Calibri" w:hAnsi="Calibri" w:cs="Calibri"/>
                        <w:noProof/>
                        <w:color w:val="000000"/>
                        <w:sz w:val="20"/>
                        <w:szCs w:val="20"/>
                      </w:rPr>
                    </w:pPr>
                    <w:r w:rsidRPr="003E2DD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128A" w14:textId="75FCB3FD" w:rsidR="003E2DD2" w:rsidRDefault="003E2DD2">
    <w:pPr>
      <w:pStyle w:val="Footer"/>
    </w:pPr>
    <w:r>
      <w:rPr>
        <w:noProof/>
      </w:rPr>
      <mc:AlternateContent>
        <mc:Choice Requires="wps">
          <w:drawing>
            <wp:anchor distT="0" distB="0" distL="0" distR="0" simplePos="0" relativeHeight="251660288" behindDoc="0" locked="0" layoutInCell="1" allowOverlap="1" wp14:anchorId="7A91D4DC" wp14:editId="1098F5F3">
              <wp:simplePos x="635" y="635"/>
              <wp:positionH relativeFrom="page">
                <wp:align>center</wp:align>
              </wp:positionH>
              <wp:positionV relativeFrom="page">
                <wp:align>bottom</wp:align>
              </wp:positionV>
              <wp:extent cx="675005" cy="380365"/>
              <wp:effectExtent l="0" t="0" r="10795" b="0"/>
              <wp:wrapNone/>
              <wp:docPr id="34488210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5005" cy="380365"/>
                      </a:xfrm>
                      <a:prstGeom prst="rect">
                        <a:avLst/>
                      </a:prstGeom>
                      <a:noFill/>
                      <a:ln>
                        <a:noFill/>
                      </a:ln>
                    </wps:spPr>
                    <wps:txbx>
                      <w:txbxContent>
                        <w:p w14:paraId="577A3060" w14:textId="059EB290" w:rsidR="003E2DD2" w:rsidRPr="003E2DD2" w:rsidRDefault="003E2DD2" w:rsidP="003E2DD2">
                          <w:pPr>
                            <w:spacing w:after="0"/>
                            <w:rPr>
                              <w:rFonts w:ascii="Calibri" w:eastAsia="Calibri" w:hAnsi="Calibri" w:cs="Calibri"/>
                              <w:noProof/>
                              <w:color w:val="000000"/>
                              <w:sz w:val="20"/>
                              <w:szCs w:val="20"/>
                            </w:rPr>
                          </w:pPr>
                          <w:r w:rsidRPr="003E2D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91D4DC" id="_x0000_t202" coordsize="21600,21600" o:spt="202" path="m,l,21600r21600,l21600,xe">
              <v:stroke joinstyle="miter"/>
              <v:path gradientshapeok="t" o:connecttype="rect"/>
            </v:shapetype>
            <v:shape id="Text Box 3" o:spid="_x0000_s1027" type="#_x0000_t202" alt="OFFICIAL" style="position:absolute;left:0;text-align:left;margin-left:0;margin-top:0;width:53.15pt;height:29.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MJDgIAABwEAAAOAAAAZHJzL2Uyb0RvYy54bWysU8Fu2zAMvQ/YPwi6L3ZSJGu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" filled="f" stroked="f">
              <v:fill o:detectmouseclick="t"/>
              <v:textbox style="mso-fit-shape-to-text:t" inset="0,0,0,15pt">
                <w:txbxContent>
                  <w:p w14:paraId="577A3060" w14:textId="059EB290" w:rsidR="003E2DD2" w:rsidRPr="003E2DD2" w:rsidRDefault="003E2DD2" w:rsidP="003E2DD2">
                    <w:pPr>
                      <w:spacing w:after="0"/>
                      <w:rPr>
                        <w:rFonts w:ascii="Calibri" w:eastAsia="Calibri" w:hAnsi="Calibri" w:cs="Calibri"/>
                        <w:noProof/>
                        <w:color w:val="000000"/>
                        <w:sz w:val="20"/>
                        <w:szCs w:val="20"/>
                      </w:rPr>
                    </w:pPr>
                    <w:r w:rsidRPr="003E2DD2">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DCC5" w14:textId="36FE16AB" w:rsidR="003E2DD2" w:rsidRDefault="003E2DD2">
    <w:pPr>
      <w:pStyle w:val="Footer"/>
    </w:pPr>
    <w:r>
      <w:rPr>
        <w:noProof/>
      </w:rPr>
      <mc:AlternateContent>
        <mc:Choice Requires="wps">
          <w:drawing>
            <wp:anchor distT="0" distB="0" distL="0" distR="0" simplePos="0" relativeHeight="251658240" behindDoc="0" locked="0" layoutInCell="1" allowOverlap="1" wp14:anchorId="4CB86753" wp14:editId="42439496">
              <wp:simplePos x="635" y="635"/>
              <wp:positionH relativeFrom="page">
                <wp:align>center</wp:align>
              </wp:positionH>
              <wp:positionV relativeFrom="page">
                <wp:align>bottom</wp:align>
              </wp:positionV>
              <wp:extent cx="675005" cy="380365"/>
              <wp:effectExtent l="0" t="0" r="10795" b="0"/>
              <wp:wrapNone/>
              <wp:docPr id="161597835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5005" cy="380365"/>
                      </a:xfrm>
                      <a:prstGeom prst="rect">
                        <a:avLst/>
                      </a:prstGeom>
                      <a:noFill/>
                      <a:ln>
                        <a:noFill/>
                      </a:ln>
                    </wps:spPr>
                    <wps:txbx>
                      <w:txbxContent>
                        <w:p w14:paraId="7F143663" w14:textId="457774C4" w:rsidR="003E2DD2" w:rsidRPr="003E2DD2" w:rsidRDefault="003E2DD2" w:rsidP="003E2DD2">
                          <w:pPr>
                            <w:spacing w:after="0"/>
                            <w:rPr>
                              <w:rFonts w:ascii="Calibri" w:eastAsia="Calibri" w:hAnsi="Calibri" w:cs="Calibri"/>
                              <w:noProof/>
                              <w:color w:val="000000"/>
                              <w:sz w:val="20"/>
                              <w:szCs w:val="20"/>
                            </w:rPr>
                          </w:pPr>
                          <w:r w:rsidRPr="003E2DD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B86753" id="_x0000_t202" coordsize="21600,21600" o:spt="202" path="m,l,21600r21600,l21600,xe">
              <v:stroke joinstyle="miter"/>
              <v:path gradientshapeok="t" o:connecttype="rect"/>
            </v:shapetype>
            <v:shape id="Text Box 1" o:spid="_x0000_s1028" type="#_x0000_t202" alt="OFFICIAL" style="position:absolute;left:0;text-align:left;margin-left:0;margin-top:0;width:53.15pt;height:29.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" filled="f" stroked="f">
              <v:fill o:detectmouseclick="t"/>
              <v:textbox style="mso-fit-shape-to-text:t" inset="0,0,0,15pt">
                <w:txbxContent>
                  <w:p w14:paraId="7F143663" w14:textId="457774C4" w:rsidR="003E2DD2" w:rsidRPr="003E2DD2" w:rsidRDefault="003E2DD2" w:rsidP="003E2DD2">
                    <w:pPr>
                      <w:spacing w:after="0"/>
                      <w:rPr>
                        <w:rFonts w:ascii="Calibri" w:eastAsia="Calibri" w:hAnsi="Calibri" w:cs="Calibri"/>
                        <w:noProof/>
                        <w:color w:val="000000"/>
                        <w:sz w:val="20"/>
                        <w:szCs w:val="20"/>
                      </w:rPr>
                    </w:pPr>
                    <w:r w:rsidRPr="003E2DD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0738E" w14:textId="77777777" w:rsidR="001D4108" w:rsidRDefault="001D4108">
      <w:pPr>
        <w:spacing w:after="0" w:line="240" w:lineRule="auto"/>
      </w:pPr>
      <w:r>
        <w:separator/>
      </w:r>
    </w:p>
  </w:footnote>
  <w:footnote w:type="continuationSeparator" w:id="0">
    <w:p w14:paraId="611681D6" w14:textId="77777777" w:rsidR="001D4108" w:rsidRDefault="001D4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D0B6" w14:textId="77777777" w:rsidR="00B54542" w:rsidRDefault="00B54542">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DDA59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01278"/>
    <w:multiLevelType w:val="multilevel"/>
    <w:tmpl w:val="5B869AF0"/>
    <w:lvl w:ilvl="0">
      <w:start w:val="1"/>
      <w:numFmt w:val="bullet"/>
      <w:lvlText w:val=""/>
      <w:lvlJc w:val="left"/>
      <w:pPr>
        <w:tabs>
          <w:tab w:val="num" w:pos="445"/>
        </w:tabs>
        <w:ind w:left="445" w:hanging="360"/>
      </w:pPr>
      <w:rPr>
        <w:rFonts w:ascii="Symbol" w:hAnsi="Symbol" w:hint="default"/>
        <w:sz w:val="20"/>
      </w:rPr>
    </w:lvl>
    <w:lvl w:ilvl="1" w:tentative="1">
      <w:start w:val="1"/>
      <w:numFmt w:val="bullet"/>
      <w:lvlText w:val="o"/>
      <w:lvlJc w:val="left"/>
      <w:pPr>
        <w:tabs>
          <w:tab w:val="num" w:pos="1165"/>
        </w:tabs>
        <w:ind w:left="1165" w:hanging="360"/>
      </w:pPr>
      <w:rPr>
        <w:rFonts w:ascii="Courier New" w:hAnsi="Courier New" w:hint="default"/>
        <w:sz w:val="20"/>
      </w:rPr>
    </w:lvl>
    <w:lvl w:ilvl="2" w:tentative="1">
      <w:start w:val="1"/>
      <w:numFmt w:val="bullet"/>
      <w:lvlText w:val=""/>
      <w:lvlJc w:val="left"/>
      <w:pPr>
        <w:tabs>
          <w:tab w:val="num" w:pos="1885"/>
        </w:tabs>
        <w:ind w:left="1885" w:hanging="360"/>
      </w:pPr>
      <w:rPr>
        <w:rFonts w:ascii="Wingdings" w:hAnsi="Wingdings" w:hint="default"/>
        <w:sz w:val="20"/>
      </w:rPr>
    </w:lvl>
    <w:lvl w:ilvl="3" w:tentative="1">
      <w:start w:val="1"/>
      <w:numFmt w:val="bullet"/>
      <w:lvlText w:val=""/>
      <w:lvlJc w:val="left"/>
      <w:pPr>
        <w:tabs>
          <w:tab w:val="num" w:pos="2605"/>
        </w:tabs>
        <w:ind w:left="2605" w:hanging="360"/>
      </w:pPr>
      <w:rPr>
        <w:rFonts w:ascii="Wingdings" w:hAnsi="Wingdings" w:hint="default"/>
        <w:sz w:val="20"/>
      </w:rPr>
    </w:lvl>
    <w:lvl w:ilvl="4" w:tentative="1">
      <w:start w:val="1"/>
      <w:numFmt w:val="bullet"/>
      <w:lvlText w:val=""/>
      <w:lvlJc w:val="left"/>
      <w:pPr>
        <w:tabs>
          <w:tab w:val="num" w:pos="3325"/>
        </w:tabs>
        <w:ind w:left="3325" w:hanging="360"/>
      </w:pPr>
      <w:rPr>
        <w:rFonts w:ascii="Wingdings" w:hAnsi="Wingdings" w:hint="default"/>
        <w:sz w:val="20"/>
      </w:rPr>
    </w:lvl>
    <w:lvl w:ilvl="5" w:tentative="1">
      <w:start w:val="1"/>
      <w:numFmt w:val="bullet"/>
      <w:lvlText w:val=""/>
      <w:lvlJc w:val="left"/>
      <w:pPr>
        <w:tabs>
          <w:tab w:val="num" w:pos="4045"/>
        </w:tabs>
        <w:ind w:left="4045" w:hanging="360"/>
      </w:pPr>
      <w:rPr>
        <w:rFonts w:ascii="Wingdings" w:hAnsi="Wingdings" w:hint="default"/>
        <w:sz w:val="20"/>
      </w:rPr>
    </w:lvl>
    <w:lvl w:ilvl="6" w:tentative="1">
      <w:start w:val="1"/>
      <w:numFmt w:val="bullet"/>
      <w:lvlText w:val=""/>
      <w:lvlJc w:val="left"/>
      <w:pPr>
        <w:tabs>
          <w:tab w:val="num" w:pos="4765"/>
        </w:tabs>
        <w:ind w:left="4765" w:hanging="360"/>
      </w:pPr>
      <w:rPr>
        <w:rFonts w:ascii="Wingdings" w:hAnsi="Wingdings" w:hint="default"/>
        <w:sz w:val="20"/>
      </w:rPr>
    </w:lvl>
    <w:lvl w:ilvl="7" w:tentative="1">
      <w:start w:val="1"/>
      <w:numFmt w:val="bullet"/>
      <w:lvlText w:val=""/>
      <w:lvlJc w:val="left"/>
      <w:pPr>
        <w:tabs>
          <w:tab w:val="num" w:pos="5485"/>
        </w:tabs>
        <w:ind w:left="5485" w:hanging="360"/>
      </w:pPr>
      <w:rPr>
        <w:rFonts w:ascii="Wingdings" w:hAnsi="Wingdings" w:hint="default"/>
        <w:sz w:val="20"/>
      </w:rPr>
    </w:lvl>
    <w:lvl w:ilvl="8" w:tentative="1">
      <w:start w:val="1"/>
      <w:numFmt w:val="bullet"/>
      <w:lvlText w:val=""/>
      <w:lvlJc w:val="left"/>
      <w:pPr>
        <w:tabs>
          <w:tab w:val="num" w:pos="6205"/>
        </w:tabs>
        <w:ind w:left="6205" w:hanging="360"/>
      </w:pPr>
      <w:rPr>
        <w:rFonts w:ascii="Wingdings" w:hAnsi="Wingdings" w:hint="default"/>
        <w:sz w:val="20"/>
      </w:rPr>
    </w:lvl>
  </w:abstractNum>
  <w:abstractNum w:abstractNumId="2" w15:restartNumberingAfterBreak="0">
    <w:nsid w:val="0A290776"/>
    <w:multiLevelType w:val="hybridMultilevel"/>
    <w:tmpl w:val="D6E6AF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0C6C31B0"/>
    <w:multiLevelType w:val="multilevel"/>
    <w:tmpl w:val="B2E4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642B5"/>
    <w:multiLevelType w:val="hybridMultilevel"/>
    <w:tmpl w:val="C24A2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467C61"/>
    <w:multiLevelType w:val="hybridMultilevel"/>
    <w:tmpl w:val="F6187B42"/>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DA56D4"/>
    <w:multiLevelType w:val="hybridMultilevel"/>
    <w:tmpl w:val="96B88BD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E84F7A"/>
    <w:multiLevelType w:val="hybridMultilevel"/>
    <w:tmpl w:val="645ED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183255"/>
    <w:multiLevelType w:val="multilevel"/>
    <w:tmpl w:val="57049346"/>
    <w:lvl w:ilvl="0">
      <w:start w:val="4"/>
      <w:numFmt w:val="decimal"/>
      <w:lvlText w:val="%1"/>
      <w:lvlJc w:val="left"/>
      <w:pPr>
        <w:ind w:left="375" w:hanging="375"/>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1090" w:hanging="180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384" w:hanging="2520"/>
      </w:pPr>
      <w:rPr>
        <w:rFonts w:hint="default"/>
      </w:rPr>
    </w:lvl>
  </w:abstractNum>
  <w:abstractNum w:abstractNumId="9" w15:restartNumberingAfterBreak="0">
    <w:nsid w:val="1AA27C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E5CED"/>
    <w:multiLevelType w:val="hybridMultilevel"/>
    <w:tmpl w:val="5D2CF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7C1FC8"/>
    <w:multiLevelType w:val="multilevel"/>
    <w:tmpl w:val="F95CF404"/>
    <w:lvl w:ilvl="0">
      <w:start w:val="20"/>
      <w:numFmt w:val="decimal"/>
      <w:lvlText w:val="%1"/>
      <w:lvlJc w:val="left"/>
      <w:pPr>
        <w:ind w:left="560" w:hanging="560"/>
      </w:pPr>
      <w:rPr>
        <w:rFonts w:hint="default"/>
        <w:b/>
      </w:rPr>
    </w:lvl>
    <w:lvl w:ilvl="1">
      <w:start w:val="7"/>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3220" w:hanging="180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792" w:hanging="2520"/>
      </w:pPr>
      <w:rPr>
        <w:rFonts w:hint="default"/>
        <w:b/>
      </w:rPr>
    </w:lvl>
  </w:abstractNum>
  <w:abstractNum w:abstractNumId="12" w15:restartNumberingAfterBreak="0">
    <w:nsid w:val="21F60A7D"/>
    <w:multiLevelType w:val="hybridMultilevel"/>
    <w:tmpl w:val="9D96F2AA"/>
    <w:lvl w:ilvl="0" w:tplc="3F3A1770">
      <w:start w:val="1"/>
      <w:numFmt w:val="decimal"/>
      <w:pStyle w:val="Pa1"/>
      <w:lvlText w:val="%1."/>
      <w:lvlJc w:val="left"/>
      <w:pPr>
        <w:ind w:left="1429"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2ED2818"/>
    <w:multiLevelType w:val="hybridMultilevel"/>
    <w:tmpl w:val="A35C874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71A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9A42EE"/>
    <w:multiLevelType w:val="multilevel"/>
    <w:tmpl w:val="ED6E2570"/>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A62231B"/>
    <w:multiLevelType w:val="hybridMultilevel"/>
    <w:tmpl w:val="DB086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D91DFF"/>
    <w:multiLevelType w:val="hybridMultilevel"/>
    <w:tmpl w:val="01C40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0D4A47"/>
    <w:multiLevelType w:val="hybridMultilevel"/>
    <w:tmpl w:val="2EAA8D0E"/>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9" w15:restartNumberingAfterBreak="0">
    <w:nsid w:val="33F457A3"/>
    <w:multiLevelType w:val="multilevel"/>
    <w:tmpl w:val="BF72F5C8"/>
    <w:lvl w:ilvl="0">
      <w:start w:val="20"/>
      <w:numFmt w:val="decimal"/>
      <w:lvlText w:val="%1"/>
      <w:lvlJc w:val="left"/>
      <w:pPr>
        <w:ind w:left="560" w:hanging="560"/>
      </w:pPr>
      <w:rPr>
        <w:rFonts w:hint="default"/>
        <w:b/>
      </w:rPr>
    </w:lvl>
    <w:lvl w:ilvl="1">
      <w:start w:val="8"/>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20" w15:restartNumberingAfterBreak="0">
    <w:nsid w:val="37017282"/>
    <w:multiLevelType w:val="hybridMultilevel"/>
    <w:tmpl w:val="8D20AD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896086A"/>
    <w:multiLevelType w:val="hybridMultilevel"/>
    <w:tmpl w:val="CAEA17DE"/>
    <w:lvl w:ilvl="0" w:tplc="08090001">
      <w:start w:val="1"/>
      <w:numFmt w:val="bullet"/>
      <w:lvlText w:val=""/>
      <w:lvlJc w:val="left"/>
      <w:pPr>
        <w:ind w:left="1837" w:hanging="360"/>
      </w:pPr>
      <w:rPr>
        <w:rFonts w:ascii="Symbol" w:hAnsi="Symbol" w:hint="default"/>
      </w:rPr>
    </w:lvl>
    <w:lvl w:ilvl="1" w:tplc="08090003" w:tentative="1">
      <w:start w:val="1"/>
      <w:numFmt w:val="bullet"/>
      <w:lvlText w:val="o"/>
      <w:lvlJc w:val="left"/>
      <w:pPr>
        <w:ind w:left="2557" w:hanging="360"/>
      </w:pPr>
      <w:rPr>
        <w:rFonts w:ascii="Courier New" w:hAnsi="Courier New" w:cs="Courier New" w:hint="default"/>
      </w:rPr>
    </w:lvl>
    <w:lvl w:ilvl="2" w:tplc="08090005" w:tentative="1">
      <w:start w:val="1"/>
      <w:numFmt w:val="bullet"/>
      <w:lvlText w:val=""/>
      <w:lvlJc w:val="left"/>
      <w:pPr>
        <w:ind w:left="3277" w:hanging="360"/>
      </w:pPr>
      <w:rPr>
        <w:rFonts w:ascii="Wingdings" w:hAnsi="Wingdings" w:hint="default"/>
      </w:rPr>
    </w:lvl>
    <w:lvl w:ilvl="3" w:tplc="08090001" w:tentative="1">
      <w:start w:val="1"/>
      <w:numFmt w:val="bullet"/>
      <w:lvlText w:val=""/>
      <w:lvlJc w:val="left"/>
      <w:pPr>
        <w:ind w:left="3997" w:hanging="360"/>
      </w:pPr>
      <w:rPr>
        <w:rFonts w:ascii="Symbol" w:hAnsi="Symbol" w:hint="default"/>
      </w:rPr>
    </w:lvl>
    <w:lvl w:ilvl="4" w:tplc="08090003" w:tentative="1">
      <w:start w:val="1"/>
      <w:numFmt w:val="bullet"/>
      <w:lvlText w:val="o"/>
      <w:lvlJc w:val="left"/>
      <w:pPr>
        <w:ind w:left="4717" w:hanging="360"/>
      </w:pPr>
      <w:rPr>
        <w:rFonts w:ascii="Courier New" w:hAnsi="Courier New" w:cs="Courier New" w:hint="default"/>
      </w:rPr>
    </w:lvl>
    <w:lvl w:ilvl="5" w:tplc="08090005" w:tentative="1">
      <w:start w:val="1"/>
      <w:numFmt w:val="bullet"/>
      <w:lvlText w:val=""/>
      <w:lvlJc w:val="left"/>
      <w:pPr>
        <w:ind w:left="5437" w:hanging="360"/>
      </w:pPr>
      <w:rPr>
        <w:rFonts w:ascii="Wingdings" w:hAnsi="Wingdings" w:hint="default"/>
      </w:rPr>
    </w:lvl>
    <w:lvl w:ilvl="6" w:tplc="08090001" w:tentative="1">
      <w:start w:val="1"/>
      <w:numFmt w:val="bullet"/>
      <w:lvlText w:val=""/>
      <w:lvlJc w:val="left"/>
      <w:pPr>
        <w:ind w:left="6157" w:hanging="360"/>
      </w:pPr>
      <w:rPr>
        <w:rFonts w:ascii="Symbol" w:hAnsi="Symbol" w:hint="default"/>
      </w:rPr>
    </w:lvl>
    <w:lvl w:ilvl="7" w:tplc="08090003" w:tentative="1">
      <w:start w:val="1"/>
      <w:numFmt w:val="bullet"/>
      <w:lvlText w:val="o"/>
      <w:lvlJc w:val="left"/>
      <w:pPr>
        <w:ind w:left="6877" w:hanging="360"/>
      </w:pPr>
      <w:rPr>
        <w:rFonts w:ascii="Courier New" w:hAnsi="Courier New" w:cs="Courier New" w:hint="default"/>
      </w:rPr>
    </w:lvl>
    <w:lvl w:ilvl="8" w:tplc="08090005" w:tentative="1">
      <w:start w:val="1"/>
      <w:numFmt w:val="bullet"/>
      <w:lvlText w:val=""/>
      <w:lvlJc w:val="left"/>
      <w:pPr>
        <w:ind w:left="7597" w:hanging="360"/>
      </w:pPr>
      <w:rPr>
        <w:rFonts w:ascii="Wingdings" w:hAnsi="Wingdings" w:hint="default"/>
      </w:rPr>
    </w:lvl>
  </w:abstractNum>
  <w:abstractNum w:abstractNumId="22" w15:restartNumberingAfterBreak="0">
    <w:nsid w:val="39D67D43"/>
    <w:multiLevelType w:val="hybridMultilevel"/>
    <w:tmpl w:val="85048F5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CB816CA"/>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3EB61466"/>
    <w:multiLevelType w:val="hybridMultilevel"/>
    <w:tmpl w:val="8DE62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FF0B19"/>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D80D49"/>
    <w:multiLevelType w:val="multilevel"/>
    <w:tmpl w:val="CC4AD25E"/>
    <w:lvl w:ilvl="0">
      <w:start w:val="20"/>
      <w:numFmt w:val="decimal"/>
      <w:lvlText w:val="%1"/>
      <w:lvlJc w:val="left"/>
      <w:pPr>
        <w:ind w:left="560" w:hanging="560"/>
      </w:pPr>
      <w:rPr>
        <w:rFonts w:hint="default"/>
        <w:b/>
      </w:rPr>
    </w:lvl>
    <w:lvl w:ilvl="1">
      <w:start w:val="8"/>
      <w:numFmt w:val="decimal"/>
      <w:lvlText w:val="%1.%2"/>
      <w:lvlJc w:val="left"/>
      <w:pPr>
        <w:ind w:left="1060" w:hanging="720"/>
      </w:pPr>
      <w:rPr>
        <w:rFonts w:hint="default"/>
        <w:b w:val="0"/>
        <w:bCs/>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b/>
      </w:rPr>
    </w:lvl>
    <w:lvl w:ilvl="4">
      <w:start w:val="1"/>
      <w:numFmt w:val="decimal"/>
      <w:lvlText w:val="%1.%2.%3.%4.%5"/>
      <w:lvlJc w:val="left"/>
      <w:pPr>
        <w:ind w:left="2800" w:hanging="1440"/>
      </w:pPr>
      <w:rPr>
        <w:rFonts w:hint="default"/>
        <w:b/>
      </w:rPr>
    </w:lvl>
    <w:lvl w:ilvl="5">
      <w:start w:val="1"/>
      <w:numFmt w:val="decimal"/>
      <w:lvlText w:val="%1.%2.%3.%4.%5.%6"/>
      <w:lvlJc w:val="left"/>
      <w:pPr>
        <w:ind w:left="3500" w:hanging="1800"/>
      </w:pPr>
      <w:rPr>
        <w:rFonts w:hint="default"/>
        <w:b/>
      </w:rPr>
    </w:lvl>
    <w:lvl w:ilvl="6">
      <w:start w:val="1"/>
      <w:numFmt w:val="decimal"/>
      <w:lvlText w:val="%1.%2.%3.%4.%5.%6.%7"/>
      <w:lvlJc w:val="left"/>
      <w:pPr>
        <w:ind w:left="3840" w:hanging="1800"/>
      </w:pPr>
      <w:rPr>
        <w:rFonts w:hint="default"/>
        <w:b/>
      </w:rPr>
    </w:lvl>
    <w:lvl w:ilvl="7">
      <w:start w:val="1"/>
      <w:numFmt w:val="decimal"/>
      <w:lvlText w:val="%1.%2.%3.%4.%5.%6.%7.%8"/>
      <w:lvlJc w:val="left"/>
      <w:pPr>
        <w:ind w:left="4540" w:hanging="2160"/>
      </w:pPr>
      <w:rPr>
        <w:rFonts w:hint="default"/>
        <w:b/>
      </w:rPr>
    </w:lvl>
    <w:lvl w:ilvl="8">
      <w:start w:val="1"/>
      <w:numFmt w:val="decimal"/>
      <w:lvlText w:val="%1.%2.%3.%4.%5.%6.%7.%8.%9"/>
      <w:lvlJc w:val="left"/>
      <w:pPr>
        <w:ind w:left="5240" w:hanging="2520"/>
      </w:pPr>
      <w:rPr>
        <w:rFonts w:hint="default"/>
        <w:b/>
      </w:rPr>
    </w:lvl>
  </w:abstractNum>
  <w:abstractNum w:abstractNumId="27" w15:restartNumberingAfterBreak="0">
    <w:nsid w:val="4D8769F8"/>
    <w:multiLevelType w:val="multilevel"/>
    <w:tmpl w:val="8916885A"/>
    <w:lvl w:ilvl="0">
      <w:start w:val="12"/>
      <w:numFmt w:val="decimal"/>
      <w:lvlText w:val="%1"/>
      <w:lvlJc w:val="left"/>
      <w:pPr>
        <w:ind w:left="465" w:hanging="465"/>
      </w:pPr>
      <w:rPr>
        <w:rFonts w:hint="default"/>
      </w:rPr>
    </w:lvl>
    <w:lvl w:ilvl="1">
      <w:start w:val="12"/>
      <w:numFmt w:val="none"/>
      <w:lvlText w:val="13.1"/>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FF05D78"/>
    <w:multiLevelType w:val="hybridMultilevel"/>
    <w:tmpl w:val="3BD27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8D6F0D"/>
    <w:multiLevelType w:val="hybridMultilevel"/>
    <w:tmpl w:val="734A6C5A"/>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EBD4F04"/>
    <w:multiLevelType w:val="hybridMultilevel"/>
    <w:tmpl w:val="E7206E14"/>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83F0017"/>
    <w:multiLevelType w:val="hybridMultilevel"/>
    <w:tmpl w:val="5CC210F6"/>
    <w:lvl w:ilvl="0" w:tplc="0809000B">
      <w:start w:val="1"/>
      <w:numFmt w:val="bullet"/>
      <w:lvlText w:val=""/>
      <w:lvlJc w:val="left"/>
      <w:pPr>
        <w:ind w:left="2718" w:hanging="360"/>
      </w:pPr>
      <w:rPr>
        <w:rFonts w:ascii="Wingdings" w:hAnsi="Wingdings" w:hint="default"/>
      </w:rPr>
    </w:lvl>
    <w:lvl w:ilvl="1" w:tplc="08090003" w:tentative="1">
      <w:start w:val="1"/>
      <w:numFmt w:val="bullet"/>
      <w:lvlText w:val="o"/>
      <w:lvlJc w:val="left"/>
      <w:pPr>
        <w:ind w:left="3438" w:hanging="360"/>
      </w:pPr>
      <w:rPr>
        <w:rFonts w:ascii="Courier New" w:hAnsi="Courier New" w:cs="Courier New" w:hint="default"/>
      </w:rPr>
    </w:lvl>
    <w:lvl w:ilvl="2" w:tplc="08090005" w:tentative="1">
      <w:start w:val="1"/>
      <w:numFmt w:val="bullet"/>
      <w:lvlText w:val=""/>
      <w:lvlJc w:val="left"/>
      <w:pPr>
        <w:ind w:left="4158" w:hanging="360"/>
      </w:pPr>
      <w:rPr>
        <w:rFonts w:ascii="Wingdings" w:hAnsi="Wingdings" w:hint="default"/>
      </w:rPr>
    </w:lvl>
    <w:lvl w:ilvl="3" w:tplc="08090001" w:tentative="1">
      <w:start w:val="1"/>
      <w:numFmt w:val="bullet"/>
      <w:lvlText w:val=""/>
      <w:lvlJc w:val="left"/>
      <w:pPr>
        <w:ind w:left="4878" w:hanging="360"/>
      </w:pPr>
      <w:rPr>
        <w:rFonts w:ascii="Symbol" w:hAnsi="Symbol" w:hint="default"/>
      </w:rPr>
    </w:lvl>
    <w:lvl w:ilvl="4" w:tplc="08090003" w:tentative="1">
      <w:start w:val="1"/>
      <w:numFmt w:val="bullet"/>
      <w:lvlText w:val="o"/>
      <w:lvlJc w:val="left"/>
      <w:pPr>
        <w:ind w:left="5598" w:hanging="360"/>
      </w:pPr>
      <w:rPr>
        <w:rFonts w:ascii="Courier New" w:hAnsi="Courier New" w:cs="Courier New" w:hint="default"/>
      </w:rPr>
    </w:lvl>
    <w:lvl w:ilvl="5" w:tplc="08090005" w:tentative="1">
      <w:start w:val="1"/>
      <w:numFmt w:val="bullet"/>
      <w:lvlText w:val=""/>
      <w:lvlJc w:val="left"/>
      <w:pPr>
        <w:ind w:left="6318" w:hanging="360"/>
      </w:pPr>
      <w:rPr>
        <w:rFonts w:ascii="Wingdings" w:hAnsi="Wingdings" w:hint="default"/>
      </w:rPr>
    </w:lvl>
    <w:lvl w:ilvl="6" w:tplc="08090001" w:tentative="1">
      <w:start w:val="1"/>
      <w:numFmt w:val="bullet"/>
      <w:lvlText w:val=""/>
      <w:lvlJc w:val="left"/>
      <w:pPr>
        <w:ind w:left="7038" w:hanging="360"/>
      </w:pPr>
      <w:rPr>
        <w:rFonts w:ascii="Symbol" w:hAnsi="Symbol" w:hint="default"/>
      </w:rPr>
    </w:lvl>
    <w:lvl w:ilvl="7" w:tplc="08090003" w:tentative="1">
      <w:start w:val="1"/>
      <w:numFmt w:val="bullet"/>
      <w:lvlText w:val="o"/>
      <w:lvlJc w:val="left"/>
      <w:pPr>
        <w:ind w:left="7758" w:hanging="360"/>
      </w:pPr>
      <w:rPr>
        <w:rFonts w:ascii="Courier New" w:hAnsi="Courier New" w:cs="Courier New" w:hint="default"/>
      </w:rPr>
    </w:lvl>
    <w:lvl w:ilvl="8" w:tplc="08090005" w:tentative="1">
      <w:start w:val="1"/>
      <w:numFmt w:val="bullet"/>
      <w:lvlText w:val=""/>
      <w:lvlJc w:val="left"/>
      <w:pPr>
        <w:ind w:left="8478" w:hanging="360"/>
      </w:pPr>
      <w:rPr>
        <w:rFonts w:ascii="Wingdings" w:hAnsi="Wingdings" w:hint="default"/>
      </w:rPr>
    </w:lvl>
  </w:abstractNum>
  <w:abstractNum w:abstractNumId="32" w15:restartNumberingAfterBreak="0">
    <w:nsid w:val="69540EB7"/>
    <w:multiLevelType w:val="hybridMultilevel"/>
    <w:tmpl w:val="87F0A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A5C0781"/>
    <w:multiLevelType w:val="multilevel"/>
    <w:tmpl w:val="237C910E"/>
    <w:lvl w:ilvl="0">
      <w:start w:val="5"/>
      <w:numFmt w:val="decimal"/>
      <w:lvlText w:val="%1"/>
      <w:lvlJc w:val="left"/>
      <w:pPr>
        <w:ind w:left="375" w:hanging="375"/>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500" w:hanging="180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5240" w:hanging="2520"/>
      </w:pPr>
      <w:rPr>
        <w:rFonts w:hint="default"/>
      </w:rPr>
    </w:lvl>
  </w:abstractNum>
  <w:abstractNum w:abstractNumId="34" w15:restartNumberingAfterBreak="0">
    <w:nsid w:val="6BE57A0E"/>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C2D38B0"/>
    <w:multiLevelType w:val="multilevel"/>
    <w:tmpl w:val="CA98DDB8"/>
    <w:lvl w:ilvl="0">
      <w:start w:val="13"/>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CC2285B"/>
    <w:multiLevelType w:val="hybridMultilevel"/>
    <w:tmpl w:val="CE2CFD9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EFF6C1D"/>
    <w:multiLevelType w:val="multilevel"/>
    <w:tmpl w:val="B940402A"/>
    <w:lvl w:ilvl="0">
      <w:start w:val="4"/>
      <w:numFmt w:val="decimal"/>
      <w:lvlText w:val="%1"/>
      <w:lvlJc w:val="left"/>
      <w:pPr>
        <w:ind w:left="375" w:hanging="375"/>
      </w:pPr>
      <w:rPr>
        <w:rFonts w:hint="default"/>
      </w:rPr>
    </w:lvl>
    <w:lvl w:ilvl="1">
      <w:start w:val="4"/>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752" w:hanging="1440"/>
      </w:pPr>
      <w:rPr>
        <w:rFonts w:hint="default"/>
      </w:rPr>
    </w:lvl>
    <w:lvl w:ilvl="5">
      <w:start w:val="1"/>
      <w:numFmt w:val="decimal"/>
      <w:lvlText w:val="%1.%2.%3.%4.%5.%6"/>
      <w:lvlJc w:val="left"/>
      <w:pPr>
        <w:ind w:left="4690" w:hanging="180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6206" w:hanging="2160"/>
      </w:pPr>
      <w:rPr>
        <w:rFonts w:hint="default"/>
      </w:rPr>
    </w:lvl>
    <w:lvl w:ilvl="8">
      <w:start w:val="1"/>
      <w:numFmt w:val="decimal"/>
      <w:lvlText w:val="%1.%2.%3.%4.%5.%6.%7.%8.%9"/>
      <w:lvlJc w:val="left"/>
      <w:pPr>
        <w:ind w:left="7144" w:hanging="2520"/>
      </w:pPr>
      <w:rPr>
        <w:rFonts w:hint="default"/>
      </w:rPr>
    </w:lvl>
  </w:abstractNum>
  <w:abstractNum w:abstractNumId="38" w15:restartNumberingAfterBreak="0">
    <w:nsid w:val="717D17FC"/>
    <w:multiLevelType w:val="multilevel"/>
    <w:tmpl w:val="B6A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8356A9"/>
    <w:multiLevelType w:val="multilevel"/>
    <w:tmpl w:val="4680328C"/>
    <w:lvl w:ilvl="0">
      <w:start w:val="19"/>
      <w:numFmt w:val="decimal"/>
      <w:lvlText w:val="%1"/>
      <w:lvlJc w:val="left"/>
      <w:pPr>
        <w:ind w:left="465" w:hanging="465"/>
      </w:pPr>
      <w:rPr>
        <w:rFonts w:hint="default"/>
        <w:b/>
      </w:rPr>
    </w:lvl>
    <w:lvl w:ilvl="1">
      <w:start w:val="6"/>
      <w:numFmt w:val="decimal"/>
      <w:lvlText w:val="%1.%2"/>
      <w:lvlJc w:val="left"/>
      <w:pPr>
        <w:ind w:left="1455" w:hanging="465"/>
      </w:pPr>
      <w:rPr>
        <w:rFonts w:hint="default"/>
        <w:b w:val="0"/>
      </w:rPr>
    </w:lvl>
    <w:lvl w:ilvl="2">
      <w:start w:val="1"/>
      <w:numFmt w:val="decimal"/>
      <w:lvlText w:val="%1.%2.%3"/>
      <w:lvlJc w:val="left"/>
      <w:pPr>
        <w:ind w:left="2700" w:hanging="720"/>
      </w:pPr>
      <w:rPr>
        <w:rFonts w:hint="default"/>
        <w:b/>
      </w:rPr>
    </w:lvl>
    <w:lvl w:ilvl="3">
      <w:start w:val="1"/>
      <w:numFmt w:val="decimal"/>
      <w:lvlText w:val="%1.%2.%3.%4"/>
      <w:lvlJc w:val="left"/>
      <w:pPr>
        <w:ind w:left="4050" w:hanging="108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390" w:hanging="144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730" w:hanging="1800"/>
      </w:pPr>
      <w:rPr>
        <w:rFonts w:hint="default"/>
        <w:b/>
      </w:rPr>
    </w:lvl>
    <w:lvl w:ilvl="8">
      <w:start w:val="1"/>
      <w:numFmt w:val="decimal"/>
      <w:lvlText w:val="%1.%2.%3.%4.%5.%6.%7.%8.%9"/>
      <w:lvlJc w:val="left"/>
      <w:pPr>
        <w:ind w:left="9720" w:hanging="1800"/>
      </w:pPr>
      <w:rPr>
        <w:rFonts w:hint="default"/>
        <w:b/>
      </w:rPr>
    </w:lvl>
  </w:abstractNum>
  <w:abstractNum w:abstractNumId="40" w15:restartNumberingAfterBreak="0">
    <w:nsid w:val="75866AB6"/>
    <w:multiLevelType w:val="singleLevel"/>
    <w:tmpl w:val="08090001"/>
    <w:lvl w:ilvl="0">
      <w:start w:val="1"/>
      <w:numFmt w:val="bullet"/>
      <w:lvlText w:val=""/>
      <w:lvlJc w:val="left"/>
      <w:pPr>
        <w:ind w:left="1211" w:hanging="360"/>
      </w:pPr>
      <w:rPr>
        <w:rFonts w:ascii="Symbol" w:hAnsi="Symbol" w:hint="default"/>
      </w:rPr>
    </w:lvl>
  </w:abstractNum>
  <w:abstractNum w:abstractNumId="41" w15:restartNumberingAfterBreak="0">
    <w:nsid w:val="76197707"/>
    <w:multiLevelType w:val="hybridMultilevel"/>
    <w:tmpl w:val="2FB4963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D664A0"/>
    <w:multiLevelType w:val="multilevel"/>
    <w:tmpl w:val="2A161A12"/>
    <w:lvl w:ilvl="0">
      <w:start w:val="6"/>
      <w:numFmt w:val="decimal"/>
      <w:lvlText w:val="%1"/>
      <w:lvlJc w:val="left"/>
      <w:pPr>
        <w:ind w:left="375" w:hanging="375"/>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500" w:hanging="180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5240" w:hanging="2520"/>
      </w:pPr>
      <w:rPr>
        <w:rFonts w:hint="default"/>
      </w:rPr>
    </w:lvl>
  </w:abstractNum>
  <w:abstractNum w:abstractNumId="43" w15:restartNumberingAfterBreak="0">
    <w:nsid w:val="7E5569BC"/>
    <w:multiLevelType w:val="multilevel"/>
    <w:tmpl w:val="5710730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E83304E"/>
    <w:multiLevelType w:val="multilevel"/>
    <w:tmpl w:val="19FE642C"/>
    <w:lvl w:ilvl="0">
      <w:start w:val="20"/>
      <w:numFmt w:val="decimal"/>
      <w:lvlText w:val="%1"/>
      <w:lvlJc w:val="left"/>
      <w:pPr>
        <w:ind w:left="560" w:hanging="560"/>
      </w:pPr>
      <w:rPr>
        <w:rFonts w:hint="default"/>
        <w:b/>
      </w:rPr>
    </w:lvl>
    <w:lvl w:ilvl="1">
      <w:start w:val="7"/>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16cid:durableId="897253616">
    <w:abstractNumId w:val="0"/>
  </w:num>
  <w:num w:numId="2" w16cid:durableId="189339536">
    <w:abstractNumId w:val="12"/>
  </w:num>
  <w:num w:numId="3" w16cid:durableId="2712480">
    <w:abstractNumId w:val="25"/>
  </w:num>
  <w:num w:numId="4" w16cid:durableId="1281760581">
    <w:abstractNumId w:val="23"/>
  </w:num>
  <w:num w:numId="5" w16cid:durableId="100420591">
    <w:abstractNumId w:val="40"/>
  </w:num>
  <w:num w:numId="6" w16cid:durableId="1262570011">
    <w:abstractNumId w:val="29"/>
  </w:num>
  <w:num w:numId="7" w16cid:durableId="1090202402">
    <w:abstractNumId w:val="36"/>
  </w:num>
  <w:num w:numId="8" w16cid:durableId="1432697395">
    <w:abstractNumId w:val="30"/>
  </w:num>
  <w:num w:numId="9" w16cid:durableId="417020199">
    <w:abstractNumId w:val="14"/>
  </w:num>
  <w:num w:numId="10" w16cid:durableId="387458350">
    <w:abstractNumId w:val="9"/>
  </w:num>
  <w:num w:numId="11" w16cid:durableId="1863399934">
    <w:abstractNumId w:val="34"/>
  </w:num>
  <w:num w:numId="12" w16cid:durableId="40985968">
    <w:abstractNumId w:val="15"/>
  </w:num>
  <w:num w:numId="13" w16cid:durableId="718167818">
    <w:abstractNumId w:val="27"/>
  </w:num>
  <w:num w:numId="14" w16cid:durableId="1473133190">
    <w:abstractNumId w:val="35"/>
  </w:num>
  <w:num w:numId="15" w16cid:durableId="1132333549">
    <w:abstractNumId w:val="21"/>
  </w:num>
  <w:num w:numId="16" w16cid:durableId="121274268">
    <w:abstractNumId w:val="18"/>
  </w:num>
  <w:num w:numId="17" w16cid:durableId="563832766">
    <w:abstractNumId w:val="1"/>
  </w:num>
  <w:num w:numId="18" w16cid:durableId="848761339">
    <w:abstractNumId w:val="20"/>
  </w:num>
  <w:num w:numId="19" w16cid:durableId="2110999389">
    <w:abstractNumId w:val="22"/>
  </w:num>
  <w:num w:numId="20" w16cid:durableId="1932274779">
    <w:abstractNumId w:val="43"/>
  </w:num>
  <w:num w:numId="21" w16cid:durableId="1450661245">
    <w:abstractNumId w:val="10"/>
  </w:num>
  <w:num w:numId="22" w16cid:durableId="769355061">
    <w:abstractNumId w:val="24"/>
  </w:num>
  <w:num w:numId="23" w16cid:durableId="923808014">
    <w:abstractNumId w:val="6"/>
  </w:num>
  <w:num w:numId="24" w16cid:durableId="1726372873">
    <w:abstractNumId w:val="16"/>
  </w:num>
  <w:num w:numId="25" w16cid:durableId="1298143332">
    <w:abstractNumId w:val="17"/>
  </w:num>
  <w:num w:numId="26" w16cid:durableId="324011972">
    <w:abstractNumId w:val="7"/>
  </w:num>
  <w:num w:numId="27" w16cid:durableId="887372703">
    <w:abstractNumId w:val="4"/>
  </w:num>
  <w:num w:numId="28" w16cid:durableId="1238325742">
    <w:abstractNumId w:val="28"/>
  </w:num>
  <w:num w:numId="29" w16cid:durableId="1426533088">
    <w:abstractNumId w:val="32"/>
  </w:num>
  <w:num w:numId="30" w16cid:durableId="1566648913">
    <w:abstractNumId w:val="31"/>
  </w:num>
  <w:num w:numId="31" w16cid:durableId="1412193805">
    <w:abstractNumId w:val="39"/>
  </w:num>
  <w:num w:numId="32" w16cid:durableId="487552853">
    <w:abstractNumId w:val="5"/>
  </w:num>
  <w:num w:numId="33" w16cid:durableId="298614414">
    <w:abstractNumId w:val="8"/>
  </w:num>
  <w:num w:numId="34" w16cid:durableId="44917871">
    <w:abstractNumId w:val="37"/>
  </w:num>
  <w:num w:numId="35" w16cid:durableId="102769895">
    <w:abstractNumId w:val="33"/>
  </w:num>
  <w:num w:numId="36" w16cid:durableId="1925458250">
    <w:abstractNumId w:val="42"/>
  </w:num>
  <w:num w:numId="37" w16cid:durableId="713895726">
    <w:abstractNumId w:val="2"/>
  </w:num>
  <w:num w:numId="38" w16cid:durableId="1949965520">
    <w:abstractNumId w:val="13"/>
  </w:num>
  <w:num w:numId="39" w16cid:durableId="1735618189">
    <w:abstractNumId w:val="41"/>
  </w:num>
  <w:num w:numId="40" w16cid:durableId="1375275697">
    <w:abstractNumId w:val="38"/>
  </w:num>
  <w:num w:numId="41" w16cid:durableId="378553700">
    <w:abstractNumId w:val="3"/>
  </w:num>
  <w:num w:numId="42" w16cid:durableId="1039165769">
    <w:abstractNumId w:val="44"/>
  </w:num>
  <w:num w:numId="43" w16cid:durableId="1914856148">
    <w:abstractNumId w:val="11"/>
  </w:num>
  <w:num w:numId="44" w16cid:durableId="1626616783">
    <w:abstractNumId w:val="19"/>
  </w:num>
  <w:num w:numId="45" w16cid:durableId="1261644928">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8eFKRzZixaS0G4oxfNjcf9btPaxahccQTBkR6l1CzHpkqbIhQJ3GwfpITaz2cVgz"/>
  </w:docVars>
  <w:rsids>
    <w:rsidRoot w:val="006F7092"/>
    <w:rsid w:val="00006624"/>
    <w:rsid w:val="0003187B"/>
    <w:rsid w:val="000324AD"/>
    <w:rsid w:val="00041AF2"/>
    <w:rsid w:val="0004302E"/>
    <w:rsid w:val="00044A1E"/>
    <w:rsid w:val="00057958"/>
    <w:rsid w:val="00076883"/>
    <w:rsid w:val="00085C62"/>
    <w:rsid w:val="00090C6B"/>
    <w:rsid w:val="00095EE7"/>
    <w:rsid w:val="000A2BB3"/>
    <w:rsid w:val="000B51F2"/>
    <w:rsid w:val="000C2BDD"/>
    <w:rsid w:val="000F2584"/>
    <w:rsid w:val="000F2BCA"/>
    <w:rsid w:val="000F5808"/>
    <w:rsid w:val="00104A32"/>
    <w:rsid w:val="00104E37"/>
    <w:rsid w:val="0012637D"/>
    <w:rsid w:val="001328C4"/>
    <w:rsid w:val="001413B2"/>
    <w:rsid w:val="00156BE4"/>
    <w:rsid w:val="00160446"/>
    <w:rsid w:val="0016300B"/>
    <w:rsid w:val="00164C7D"/>
    <w:rsid w:val="00164FB9"/>
    <w:rsid w:val="00181E2D"/>
    <w:rsid w:val="00184F67"/>
    <w:rsid w:val="00187479"/>
    <w:rsid w:val="001B3A86"/>
    <w:rsid w:val="001B4ABF"/>
    <w:rsid w:val="001C2B89"/>
    <w:rsid w:val="001D4108"/>
    <w:rsid w:val="001F618C"/>
    <w:rsid w:val="002064A7"/>
    <w:rsid w:val="00231A19"/>
    <w:rsid w:val="002365E9"/>
    <w:rsid w:val="00294306"/>
    <w:rsid w:val="002979DD"/>
    <w:rsid w:val="002A307D"/>
    <w:rsid w:val="002B7BF3"/>
    <w:rsid w:val="002C38BB"/>
    <w:rsid w:val="002D2D84"/>
    <w:rsid w:val="002D3D60"/>
    <w:rsid w:val="002E7D45"/>
    <w:rsid w:val="00304446"/>
    <w:rsid w:val="003205FF"/>
    <w:rsid w:val="00327F04"/>
    <w:rsid w:val="0033670B"/>
    <w:rsid w:val="00346E12"/>
    <w:rsid w:val="00352B2A"/>
    <w:rsid w:val="003535C4"/>
    <w:rsid w:val="00354AF1"/>
    <w:rsid w:val="00362AD2"/>
    <w:rsid w:val="00377D8D"/>
    <w:rsid w:val="00380543"/>
    <w:rsid w:val="00391E02"/>
    <w:rsid w:val="00394482"/>
    <w:rsid w:val="003A7F53"/>
    <w:rsid w:val="003C5FDD"/>
    <w:rsid w:val="003D47F8"/>
    <w:rsid w:val="003E2DD2"/>
    <w:rsid w:val="0040726A"/>
    <w:rsid w:val="00407C9A"/>
    <w:rsid w:val="004160E9"/>
    <w:rsid w:val="00422EF9"/>
    <w:rsid w:val="00423E8E"/>
    <w:rsid w:val="004438A8"/>
    <w:rsid w:val="004601EB"/>
    <w:rsid w:val="004850DE"/>
    <w:rsid w:val="00492020"/>
    <w:rsid w:val="00492500"/>
    <w:rsid w:val="0049450F"/>
    <w:rsid w:val="00494EF0"/>
    <w:rsid w:val="004A177D"/>
    <w:rsid w:val="004A3F04"/>
    <w:rsid w:val="004C1AC4"/>
    <w:rsid w:val="004C5889"/>
    <w:rsid w:val="004D30C6"/>
    <w:rsid w:val="004D370F"/>
    <w:rsid w:val="004E1BC2"/>
    <w:rsid w:val="004E20CE"/>
    <w:rsid w:val="004E47E4"/>
    <w:rsid w:val="004E7B4A"/>
    <w:rsid w:val="0051380F"/>
    <w:rsid w:val="005316AC"/>
    <w:rsid w:val="00531CD6"/>
    <w:rsid w:val="00542DF3"/>
    <w:rsid w:val="005443DC"/>
    <w:rsid w:val="00544C53"/>
    <w:rsid w:val="0054539C"/>
    <w:rsid w:val="005574E1"/>
    <w:rsid w:val="00574C52"/>
    <w:rsid w:val="00576705"/>
    <w:rsid w:val="005A7640"/>
    <w:rsid w:val="005B0693"/>
    <w:rsid w:val="005B5AA4"/>
    <w:rsid w:val="005B7AC0"/>
    <w:rsid w:val="005C127D"/>
    <w:rsid w:val="005D7225"/>
    <w:rsid w:val="005D7520"/>
    <w:rsid w:val="005E6084"/>
    <w:rsid w:val="006230B8"/>
    <w:rsid w:val="006346B3"/>
    <w:rsid w:val="006505A3"/>
    <w:rsid w:val="00651881"/>
    <w:rsid w:val="006613C4"/>
    <w:rsid w:val="006662B2"/>
    <w:rsid w:val="00670002"/>
    <w:rsid w:val="0067126B"/>
    <w:rsid w:val="00696297"/>
    <w:rsid w:val="006B7EA3"/>
    <w:rsid w:val="006F7092"/>
    <w:rsid w:val="00701AE6"/>
    <w:rsid w:val="00707E40"/>
    <w:rsid w:val="00715D88"/>
    <w:rsid w:val="00730778"/>
    <w:rsid w:val="00730D9C"/>
    <w:rsid w:val="00747608"/>
    <w:rsid w:val="00747E9E"/>
    <w:rsid w:val="00752C00"/>
    <w:rsid w:val="007A16D5"/>
    <w:rsid w:val="007A3A97"/>
    <w:rsid w:val="007A4201"/>
    <w:rsid w:val="007B49B5"/>
    <w:rsid w:val="007B4EF3"/>
    <w:rsid w:val="007C5248"/>
    <w:rsid w:val="00807411"/>
    <w:rsid w:val="00810D9E"/>
    <w:rsid w:val="008118F3"/>
    <w:rsid w:val="008127F1"/>
    <w:rsid w:val="0081496E"/>
    <w:rsid w:val="00844D1F"/>
    <w:rsid w:val="0085790C"/>
    <w:rsid w:val="008626D0"/>
    <w:rsid w:val="008651BF"/>
    <w:rsid w:val="00867029"/>
    <w:rsid w:val="00885015"/>
    <w:rsid w:val="008B553D"/>
    <w:rsid w:val="008C0A96"/>
    <w:rsid w:val="00923DC8"/>
    <w:rsid w:val="009321C7"/>
    <w:rsid w:val="00954798"/>
    <w:rsid w:val="0096582D"/>
    <w:rsid w:val="00966975"/>
    <w:rsid w:val="00966BFC"/>
    <w:rsid w:val="00975E38"/>
    <w:rsid w:val="00983205"/>
    <w:rsid w:val="00985638"/>
    <w:rsid w:val="00990EF3"/>
    <w:rsid w:val="009A568E"/>
    <w:rsid w:val="009B5D45"/>
    <w:rsid w:val="009C38F9"/>
    <w:rsid w:val="009F349C"/>
    <w:rsid w:val="00A21452"/>
    <w:rsid w:val="00A24935"/>
    <w:rsid w:val="00A327C9"/>
    <w:rsid w:val="00A43602"/>
    <w:rsid w:val="00A57AC1"/>
    <w:rsid w:val="00A71761"/>
    <w:rsid w:val="00AA02C6"/>
    <w:rsid w:val="00AA62F3"/>
    <w:rsid w:val="00AC0ADF"/>
    <w:rsid w:val="00AC37AF"/>
    <w:rsid w:val="00AD212A"/>
    <w:rsid w:val="00AE3E1C"/>
    <w:rsid w:val="00B01E4A"/>
    <w:rsid w:val="00B14E84"/>
    <w:rsid w:val="00B156E0"/>
    <w:rsid w:val="00B17C38"/>
    <w:rsid w:val="00B26C9D"/>
    <w:rsid w:val="00B402C3"/>
    <w:rsid w:val="00B54542"/>
    <w:rsid w:val="00B602CA"/>
    <w:rsid w:val="00B73A32"/>
    <w:rsid w:val="00B82006"/>
    <w:rsid w:val="00BB5C9B"/>
    <w:rsid w:val="00BD55E1"/>
    <w:rsid w:val="00BE4741"/>
    <w:rsid w:val="00BE5F5D"/>
    <w:rsid w:val="00BF0627"/>
    <w:rsid w:val="00BF5134"/>
    <w:rsid w:val="00BF69A1"/>
    <w:rsid w:val="00C00877"/>
    <w:rsid w:val="00C05377"/>
    <w:rsid w:val="00C12FA9"/>
    <w:rsid w:val="00C25330"/>
    <w:rsid w:val="00C253DE"/>
    <w:rsid w:val="00C36C93"/>
    <w:rsid w:val="00C37A93"/>
    <w:rsid w:val="00C6135A"/>
    <w:rsid w:val="00C61A5F"/>
    <w:rsid w:val="00C87735"/>
    <w:rsid w:val="00C9285F"/>
    <w:rsid w:val="00C92CAF"/>
    <w:rsid w:val="00C94E0D"/>
    <w:rsid w:val="00CA59B9"/>
    <w:rsid w:val="00CB1AAC"/>
    <w:rsid w:val="00CB661D"/>
    <w:rsid w:val="00CC53C7"/>
    <w:rsid w:val="00CC6532"/>
    <w:rsid w:val="00CE144D"/>
    <w:rsid w:val="00CE7165"/>
    <w:rsid w:val="00CF4321"/>
    <w:rsid w:val="00CF6086"/>
    <w:rsid w:val="00CF7F14"/>
    <w:rsid w:val="00D01878"/>
    <w:rsid w:val="00D01E40"/>
    <w:rsid w:val="00D02947"/>
    <w:rsid w:val="00D060BD"/>
    <w:rsid w:val="00D13FB6"/>
    <w:rsid w:val="00D373DE"/>
    <w:rsid w:val="00D70C7E"/>
    <w:rsid w:val="00D815B4"/>
    <w:rsid w:val="00DA017C"/>
    <w:rsid w:val="00DC1D85"/>
    <w:rsid w:val="00DC7E96"/>
    <w:rsid w:val="00DD01F3"/>
    <w:rsid w:val="00DE1D60"/>
    <w:rsid w:val="00DE1D66"/>
    <w:rsid w:val="00DF2144"/>
    <w:rsid w:val="00DF5071"/>
    <w:rsid w:val="00E07756"/>
    <w:rsid w:val="00E22F2D"/>
    <w:rsid w:val="00E368BF"/>
    <w:rsid w:val="00E5684A"/>
    <w:rsid w:val="00E84BD2"/>
    <w:rsid w:val="00E96129"/>
    <w:rsid w:val="00EC634D"/>
    <w:rsid w:val="00EE2459"/>
    <w:rsid w:val="00EE663C"/>
    <w:rsid w:val="00EF1160"/>
    <w:rsid w:val="00EF382F"/>
    <w:rsid w:val="00EF71CA"/>
    <w:rsid w:val="00F03B1F"/>
    <w:rsid w:val="00F201AD"/>
    <w:rsid w:val="00F23F81"/>
    <w:rsid w:val="00F26272"/>
    <w:rsid w:val="00F36286"/>
    <w:rsid w:val="00F8454A"/>
    <w:rsid w:val="00F9727A"/>
    <w:rsid w:val="00FA6A53"/>
    <w:rsid w:val="00FB7643"/>
    <w:rsid w:val="00FB76BD"/>
    <w:rsid w:val="00FC08CF"/>
    <w:rsid w:val="00FC7516"/>
    <w:rsid w:val="00FD05A9"/>
    <w:rsid w:val="00FD3984"/>
    <w:rsid w:val="00FE39FF"/>
    <w:rsid w:val="00FE6783"/>
    <w:rsid w:val="00FF31D6"/>
    <w:rsid w:val="095161AD"/>
    <w:rsid w:val="0A3C1073"/>
    <w:rsid w:val="2F3C6E21"/>
    <w:rsid w:val="31630779"/>
    <w:rsid w:val="392B0D09"/>
    <w:rsid w:val="4ACF341A"/>
    <w:rsid w:val="54B7457F"/>
    <w:rsid w:val="55026E86"/>
    <w:rsid w:val="607901A1"/>
    <w:rsid w:val="668D1690"/>
    <w:rsid w:val="76BE2E28"/>
    <w:rsid w:val="788D3631"/>
    <w:rsid w:val="7BBF1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766E8"/>
  <w15:docId w15:val="{04EE66D7-2C57-43D1-8C19-8ACD0E6B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119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CE14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92500"/>
    <w:pPr>
      <w:keepNext/>
      <w:spacing w:after="0" w:line="240" w:lineRule="auto"/>
      <w:outlineLvl w:val="1"/>
    </w:pPr>
    <w:rPr>
      <w:rFonts w:ascii="Humnst777 BT" w:eastAsia="Times New Roman" w:hAnsi="Humnst777 BT" w:cs="Times New Roman"/>
      <w:i/>
      <w:szCs w:val="20"/>
      <w:lang w:val="en-GB"/>
    </w:rPr>
  </w:style>
  <w:style w:type="paragraph" w:styleId="Heading3">
    <w:name w:val="heading 3"/>
    <w:basedOn w:val="Normal"/>
    <w:next w:val="Normal"/>
    <w:link w:val="Heading3Char"/>
    <w:uiPriority w:val="9"/>
    <w:semiHidden/>
    <w:unhideWhenUsed/>
    <w:qFormat/>
    <w:rsid w:val="003D47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7D8D"/>
    <w:pPr>
      <w:ind w:left="720"/>
      <w:contextualSpacing/>
    </w:pPr>
  </w:style>
  <w:style w:type="table" w:styleId="TableGrid">
    <w:name w:val="Table Grid"/>
    <w:basedOn w:val="TableNormal"/>
    <w:uiPriority w:val="59"/>
    <w:rsid w:val="00D373D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3DE"/>
  </w:style>
  <w:style w:type="paragraph" w:styleId="Footer">
    <w:name w:val="footer"/>
    <w:basedOn w:val="Normal"/>
    <w:link w:val="FooterChar"/>
    <w:uiPriority w:val="99"/>
    <w:unhideWhenUsed/>
    <w:rsid w:val="00D37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3DE"/>
  </w:style>
  <w:style w:type="paragraph" w:styleId="BalloonText">
    <w:name w:val="Balloon Text"/>
    <w:basedOn w:val="Normal"/>
    <w:link w:val="BalloonTextChar"/>
    <w:uiPriority w:val="99"/>
    <w:semiHidden/>
    <w:unhideWhenUsed/>
    <w:rsid w:val="00576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705"/>
    <w:rPr>
      <w:rFonts w:ascii="Tahoma" w:hAnsi="Tahoma" w:cs="Tahoma"/>
      <w:sz w:val="16"/>
      <w:szCs w:val="16"/>
    </w:rPr>
  </w:style>
  <w:style w:type="paragraph" w:styleId="ListBullet">
    <w:name w:val="List Bullet"/>
    <w:basedOn w:val="Normal"/>
    <w:uiPriority w:val="99"/>
    <w:unhideWhenUsed/>
    <w:rsid w:val="00E84BD2"/>
    <w:pPr>
      <w:numPr>
        <w:numId w:val="1"/>
      </w:numPr>
      <w:contextualSpacing/>
    </w:pPr>
  </w:style>
  <w:style w:type="character" w:customStyle="1" w:styleId="Heading2Char">
    <w:name w:val="Heading 2 Char"/>
    <w:basedOn w:val="DefaultParagraphFont"/>
    <w:link w:val="Heading2"/>
    <w:rsid w:val="00492500"/>
    <w:rPr>
      <w:rFonts w:ascii="Humnst777 BT" w:eastAsia="Times New Roman" w:hAnsi="Humnst777 BT" w:cs="Times New Roman"/>
      <w:i/>
      <w:szCs w:val="20"/>
      <w:lang w:val="en-GB"/>
    </w:rPr>
  </w:style>
  <w:style w:type="paragraph" w:styleId="Title">
    <w:name w:val="Title"/>
    <w:basedOn w:val="Normal"/>
    <w:link w:val="TitleChar"/>
    <w:qFormat/>
    <w:rsid w:val="00492500"/>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492500"/>
    <w:rPr>
      <w:rFonts w:ascii="Times New Roman" w:eastAsia="Times New Roman" w:hAnsi="Times New Roman" w:cs="Times New Roman"/>
      <w:b/>
      <w:sz w:val="28"/>
      <w:szCs w:val="20"/>
      <w:lang w:val="en-GB"/>
    </w:rPr>
  </w:style>
  <w:style w:type="paragraph" w:customStyle="1" w:styleId="Pa1">
    <w:name w:val="Pa1"/>
    <w:basedOn w:val="Normal"/>
    <w:next w:val="Normal"/>
    <w:uiPriority w:val="99"/>
    <w:rsid w:val="00492500"/>
    <w:pPr>
      <w:numPr>
        <w:numId w:val="2"/>
      </w:numPr>
      <w:autoSpaceDE w:val="0"/>
      <w:autoSpaceDN w:val="0"/>
      <w:adjustRightInd w:val="0"/>
      <w:spacing w:after="100" w:line="171" w:lineRule="atLeast"/>
    </w:pPr>
    <w:rPr>
      <w:rFonts w:ascii="Arial" w:eastAsia="Times New Roman" w:hAnsi="Arial" w:cs="Arial"/>
      <w:b/>
      <w:color w:val="000000"/>
      <w:sz w:val="24"/>
      <w:szCs w:val="24"/>
      <w:lang w:val="en-GB" w:eastAsia="en-GB"/>
    </w:rPr>
  </w:style>
  <w:style w:type="numbering" w:customStyle="1" w:styleId="Style3">
    <w:name w:val="Style3"/>
    <w:rsid w:val="00492500"/>
    <w:pPr>
      <w:numPr>
        <w:numId w:val="3"/>
      </w:numPr>
    </w:pPr>
  </w:style>
  <w:style w:type="character" w:customStyle="1" w:styleId="Heading3Char">
    <w:name w:val="Heading 3 Char"/>
    <w:basedOn w:val="DefaultParagraphFont"/>
    <w:link w:val="Heading3"/>
    <w:uiPriority w:val="9"/>
    <w:semiHidden/>
    <w:rsid w:val="003D47F8"/>
    <w:rPr>
      <w:rFonts w:asciiTheme="majorHAnsi" w:eastAsiaTheme="majorEastAsia" w:hAnsiTheme="majorHAnsi" w:cstheme="majorBidi"/>
      <w:b/>
      <w:bCs/>
      <w:color w:val="4F81BD" w:themeColor="accent1"/>
    </w:rPr>
  </w:style>
  <w:style w:type="paragraph" w:styleId="BodyText">
    <w:name w:val="Body Text"/>
    <w:basedOn w:val="Normal"/>
    <w:link w:val="BodyTextChar"/>
    <w:rsid w:val="003D47F8"/>
    <w:pPr>
      <w:spacing w:after="0" w:line="240" w:lineRule="auto"/>
    </w:pPr>
    <w:rPr>
      <w:rFonts w:ascii="Humnst777 BT" w:eastAsia="Times New Roman" w:hAnsi="Humnst777 BT" w:cs="Times New Roman"/>
      <w:i/>
      <w:szCs w:val="20"/>
      <w:lang w:val="en-GB"/>
    </w:rPr>
  </w:style>
  <w:style w:type="character" w:customStyle="1" w:styleId="BodyTextChar">
    <w:name w:val="Body Text Char"/>
    <w:basedOn w:val="DefaultParagraphFont"/>
    <w:link w:val="BodyText"/>
    <w:rsid w:val="003D47F8"/>
    <w:rPr>
      <w:rFonts w:ascii="Humnst777 BT" w:eastAsia="Times New Roman" w:hAnsi="Humnst777 BT" w:cs="Times New Roman"/>
      <w:i/>
      <w:szCs w:val="20"/>
      <w:lang w:val="en-GB"/>
    </w:rPr>
  </w:style>
  <w:style w:type="paragraph" w:customStyle="1" w:styleId="Default">
    <w:name w:val="Default"/>
    <w:rsid w:val="002365E9"/>
    <w:pPr>
      <w:autoSpaceDE w:val="0"/>
      <w:autoSpaceDN w:val="0"/>
      <w:adjustRightInd w:val="0"/>
      <w:spacing w:after="0" w:line="240" w:lineRule="auto"/>
      <w:ind w:left="0" w:firstLine="0"/>
    </w:pPr>
    <w:rPr>
      <w:rFonts w:ascii="Calibri" w:eastAsia="MS Mincho" w:hAnsi="Calibri" w:cs="Calibri"/>
      <w:color w:val="000000"/>
      <w:sz w:val="24"/>
      <w:szCs w:val="24"/>
      <w:lang w:val="en-GB"/>
    </w:rPr>
  </w:style>
  <w:style w:type="paragraph" w:styleId="NoSpacing">
    <w:name w:val="No Spacing"/>
    <w:uiPriority w:val="1"/>
    <w:qFormat/>
    <w:rsid w:val="002365E9"/>
    <w:pPr>
      <w:spacing w:after="0" w:line="240" w:lineRule="auto"/>
      <w:ind w:left="0" w:firstLine="0"/>
    </w:pPr>
    <w:rPr>
      <w:rFonts w:ascii="Calibri" w:eastAsia="Times New Roman" w:hAnsi="Calibri" w:cs="Times New Roman"/>
      <w:lang w:val="en-GB"/>
    </w:rPr>
  </w:style>
  <w:style w:type="character" w:customStyle="1" w:styleId="Heading1Char">
    <w:name w:val="Heading 1 Char"/>
    <w:basedOn w:val="DefaultParagraphFont"/>
    <w:link w:val="Heading1"/>
    <w:uiPriority w:val="9"/>
    <w:rsid w:val="00CE144D"/>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link w:val="ListParagraph"/>
    <w:uiPriority w:val="34"/>
    <w:rsid w:val="00F9727A"/>
  </w:style>
  <w:style w:type="paragraph" w:styleId="NormalWeb">
    <w:name w:val="Normal (Web)"/>
    <w:basedOn w:val="Normal"/>
    <w:uiPriority w:val="99"/>
    <w:semiHidden/>
    <w:unhideWhenUsed/>
    <w:rsid w:val="00F9727A"/>
    <w:pPr>
      <w:spacing w:after="165" w:line="240" w:lineRule="auto"/>
      <w:ind w:left="0" w:firstLine="0"/>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5092">
      <w:bodyDiv w:val="1"/>
      <w:marLeft w:val="0"/>
      <w:marRight w:val="0"/>
      <w:marTop w:val="0"/>
      <w:marBottom w:val="0"/>
      <w:divBdr>
        <w:top w:val="none" w:sz="0" w:space="0" w:color="auto"/>
        <w:left w:val="none" w:sz="0" w:space="0" w:color="auto"/>
        <w:bottom w:val="none" w:sz="0" w:space="0" w:color="auto"/>
        <w:right w:val="none" w:sz="0" w:space="0" w:color="auto"/>
      </w:divBdr>
    </w:div>
    <w:div w:id="1079326756">
      <w:bodyDiv w:val="1"/>
      <w:marLeft w:val="0"/>
      <w:marRight w:val="0"/>
      <w:marTop w:val="0"/>
      <w:marBottom w:val="0"/>
      <w:divBdr>
        <w:top w:val="none" w:sz="0" w:space="0" w:color="auto"/>
        <w:left w:val="none" w:sz="0" w:space="0" w:color="auto"/>
        <w:bottom w:val="none" w:sz="0" w:space="0" w:color="auto"/>
        <w:right w:val="none" w:sz="0" w:space="0" w:color="auto"/>
      </w:divBdr>
      <w:divsChild>
        <w:div w:id="1950622852">
          <w:marLeft w:val="0"/>
          <w:marRight w:val="0"/>
          <w:marTop w:val="0"/>
          <w:marBottom w:val="0"/>
          <w:divBdr>
            <w:top w:val="none" w:sz="0" w:space="0" w:color="auto"/>
            <w:left w:val="none" w:sz="0" w:space="0" w:color="auto"/>
            <w:bottom w:val="none" w:sz="0" w:space="0" w:color="auto"/>
            <w:right w:val="none" w:sz="0" w:space="0" w:color="auto"/>
          </w:divBdr>
          <w:divsChild>
            <w:div w:id="1990747656">
              <w:marLeft w:val="0"/>
              <w:marRight w:val="0"/>
              <w:marTop w:val="0"/>
              <w:marBottom w:val="0"/>
              <w:divBdr>
                <w:top w:val="none" w:sz="0" w:space="0" w:color="auto"/>
                <w:left w:val="none" w:sz="0" w:space="0" w:color="auto"/>
                <w:bottom w:val="none" w:sz="0" w:space="0" w:color="auto"/>
                <w:right w:val="none" w:sz="0" w:space="0" w:color="auto"/>
              </w:divBdr>
            </w:div>
          </w:divsChild>
        </w:div>
        <w:div w:id="1591234980">
          <w:marLeft w:val="0"/>
          <w:marRight w:val="0"/>
          <w:marTop w:val="0"/>
          <w:marBottom w:val="0"/>
          <w:divBdr>
            <w:top w:val="none" w:sz="0" w:space="0" w:color="auto"/>
            <w:left w:val="none" w:sz="0" w:space="0" w:color="auto"/>
            <w:bottom w:val="none" w:sz="0" w:space="0" w:color="auto"/>
            <w:right w:val="none" w:sz="0" w:space="0" w:color="auto"/>
          </w:divBdr>
        </w:div>
      </w:divsChild>
    </w:div>
    <w:div w:id="1139109749">
      <w:bodyDiv w:val="1"/>
      <w:marLeft w:val="0"/>
      <w:marRight w:val="0"/>
      <w:marTop w:val="0"/>
      <w:marBottom w:val="0"/>
      <w:divBdr>
        <w:top w:val="none" w:sz="0" w:space="0" w:color="auto"/>
        <w:left w:val="none" w:sz="0" w:space="0" w:color="auto"/>
        <w:bottom w:val="none" w:sz="0" w:space="0" w:color="auto"/>
        <w:right w:val="none" w:sz="0" w:space="0" w:color="auto"/>
      </w:divBdr>
    </w:div>
    <w:div w:id="1521773286">
      <w:bodyDiv w:val="1"/>
      <w:marLeft w:val="0"/>
      <w:marRight w:val="0"/>
      <w:marTop w:val="0"/>
      <w:marBottom w:val="0"/>
      <w:divBdr>
        <w:top w:val="none" w:sz="0" w:space="0" w:color="auto"/>
        <w:left w:val="none" w:sz="0" w:space="0" w:color="auto"/>
        <w:bottom w:val="none" w:sz="0" w:space="0" w:color="auto"/>
        <w:right w:val="none" w:sz="0" w:space="0" w:color="auto"/>
      </w:divBdr>
    </w:div>
    <w:div w:id="1593782579">
      <w:bodyDiv w:val="1"/>
      <w:marLeft w:val="0"/>
      <w:marRight w:val="0"/>
      <w:marTop w:val="0"/>
      <w:marBottom w:val="0"/>
      <w:divBdr>
        <w:top w:val="none" w:sz="0" w:space="0" w:color="auto"/>
        <w:left w:val="none" w:sz="0" w:space="0" w:color="auto"/>
        <w:bottom w:val="none" w:sz="0" w:space="0" w:color="auto"/>
        <w:right w:val="none" w:sz="0" w:space="0" w:color="auto"/>
      </w:divBdr>
      <w:divsChild>
        <w:div w:id="1035274155">
          <w:marLeft w:val="0"/>
          <w:marRight w:val="0"/>
          <w:marTop w:val="0"/>
          <w:marBottom w:val="0"/>
          <w:divBdr>
            <w:top w:val="none" w:sz="0" w:space="0" w:color="auto"/>
            <w:left w:val="none" w:sz="0" w:space="0" w:color="auto"/>
            <w:bottom w:val="none" w:sz="0" w:space="0" w:color="auto"/>
            <w:right w:val="none" w:sz="0" w:space="0" w:color="auto"/>
          </w:divBdr>
          <w:divsChild>
            <w:div w:id="60757575">
              <w:marLeft w:val="0"/>
              <w:marRight w:val="0"/>
              <w:marTop w:val="0"/>
              <w:marBottom w:val="0"/>
              <w:divBdr>
                <w:top w:val="none" w:sz="0" w:space="0" w:color="auto"/>
                <w:left w:val="none" w:sz="0" w:space="0" w:color="auto"/>
                <w:bottom w:val="none" w:sz="0" w:space="0" w:color="auto"/>
                <w:right w:val="none" w:sz="0" w:space="0" w:color="auto"/>
              </w:divBdr>
            </w:div>
          </w:divsChild>
        </w:div>
        <w:div w:id="865366605">
          <w:marLeft w:val="0"/>
          <w:marRight w:val="0"/>
          <w:marTop w:val="0"/>
          <w:marBottom w:val="0"/>
          <w:divBdr>
            <w:top w:val="none" w:sz="0" w:space="0" w:color="auto"/>
            <w:left w:val="none" w:sz="0" w:space="0" w:color="auto"/>
            <w:bottom w:val="none" w:sz="0" w:space="0" w:color="auto"/>
            <w:right w:val="none" w:sz="0" w:space="0" w:color="auto"/>
          </w:divBdr>
        </w:div>
      </w:divsChild>
    </w:div>
    <w:div w:id="189565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40EB296314740B36691267D036A5B" ma:contentTypeVersion="14" ma:contentTypeDescription="Create a new document." ma:contentTypeScope="" ma:versionID="d2385c8976bcc416f5c6542efdc70797">
  <xsd:schema xmlns:xsd="http://www.w3.org/2001/XMLSchema" xmlns:xs="http://www.w3.org/2001/XMLSchema" xmlns:p="http://schemas.microsoft.com/office/2006/metadata/properties" xmlns:ns3="91a973de-d7df-4c94-bbd2-831b45545eb1" xmlns:ns4="37c9ff61-9546-4cc5-9821-68af9d573c74" targetNamespace="http://schemas.microsoft.com/office/2006/metadata/properties" ma:root="true" ma:fieldsID="ae3d34b3ebd9dc73a2a54df0764488a0" ns3:_="" ns4:_="">
    <xsd:import namespace="91a973de-d7df-4c94-bbd2-831b45545eb1"/>
    <xsd:import namespace="37c9ff61-9546-4cc5-9821-68af9d573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973de-d7df-4c94-bbd2-831b45545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c9ff61-9546-4cc5-9821-68af9d573c74"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C35FE-63E5-4CF9-900B-AF9B57E55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973de-d7df-4c94-bbd2-831b45545eb1"/>
    <ds:schemaRef ds:uri="37c9ff61-9546-4cc5-9821-68af9d573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07BBF-7E40-480F-AC5F-E677C23E6F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749E5C-DA3F-495B-B946-553DC90EF9B0}">
  <ds:schemaRefs>
    <ds:schemaRef ds:uri="http://schemas.openxmlformats.org/officeDocument/2006/bibliography"/>
  </ds:schemaRefs>
</ds:datastoreItem>
</file>

<file path=customXml/itemProps4.xml><?xml version="1.0" encoding="utf-8"?>
<ds:datastoreItem xmlns:ds="http://schemas.openxmlformats.org/officeDocument/2006/customXml" ds:itemID="{3B379ABF-DA1E-4D6D-9360-EB7CFFA1A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7651</Words>
  <Characters>43384</Characters>
  <Application>Microsoft Office Word</Application>
  <DocSecurity>4</DocSecurity>
  <Lines>964</Lines>
  <Paragraphs>455</Paragraphs>
  <ScaleCrop>false</ScaleCrop>
  <Company>JCC</Company>
  <LinksUpToDate>false</LinksUpToDate>
  <CharactersWithSpaces>50580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Henry</dc:creator>
  <cp:lastModifiedBy>Claire A Grandison</cp:lastModifiedBy>
  <cp:revision>2</cp:revision>
  <cp:lastPrinted>2024-11-04T12:24:00Z</cp:lastPrinted>
  <dcterms:created xsi:type="dcterms:W3CDTF">2024-11-25T10:46:00Z</dcterms:created>
  <dcterms:modified xsi:type="dcterms:W3CDTF">2024-11-25T10:46:00Z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LastSaved">
    <vt:filetime>2016-06-09T00:00:00Z</vt:filetime>
  </property>
  <property fmtid="{D5CDD505-2E9C-101B-9397-08002B2CF9AE}" pid="4" name="ContentTypeId">
    <vt:lpwstr>0x010100DAB40EB296314740B36691267D036A5B</vt:lpwstr>
  </property>
  <property fmtid="{D5CDD505-2E9C-101B-9397-08002B2CF9AE}" pid="5" name="ClassificationContentMarkingFooterShapeIds">
    <vt:lpwstr>6051df6f,120d1e76,148e7bb4</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2024-11-25T10:46:27Z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6df4ea2e-40b5-4c1c-ab25-790a90444716</vt:lpwstr>
  </property>
  <property fmtid="{D5CDD505-2E9C-101B-9397-08002B2CF9AE}" pid="14" name="MSIP_Label_a17471b1-27ab-4640-9264-e69a67407ca3_ContentBits">
    <vt:lpwstr>2</vt:lpwstr>
  </property>
</Properties>
</file>